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1309"/>
        <w:gridCol w:w="3794"/>
      </w:tblGrid>
      <w:tr w:rsidR="00AE41A6" w:rsidRPr="001A7A8D" w14:paraId="0DBFEBE5" w14:textId="77777777" w:rsidTr="00755990">
        <w:trPr>
          <w:trHeight w:val="416"/>
        </w:trPr>
        <w:tc>
          <w:tcPr>
            <w:tcW w:w="5103" w:type="dxa"/>
          </w:tcPr>
          <w:p w14:paraId="39864D2A" w14:textId="77777777" w:rsidR="00AE41A6" w:rsidRPr="001A7A8D" w:rsidRDefault="00AE41A6" w:rsidP="00D92509">
            <w:pPr>
              <w:spacing w:line="240" w:lineRule="auto"/>
              <w:ind w:left="-57"/>
              <w:rPr>
                <w:rFonts w:asciiTheme="minorHAnsi" w:hAnsiTheme="minorHAnsi"/>
                <w:b/>
                <w:color w:val="002060"/>
                <w:sz w:val="24"/>
                <w:szCs w:val="24"/>
              </w:rPr>
            </w:pPr>
            <w:r w:rsidRPr="001A7A8D">
              <w:rPr>
                <w:rFonts w:asciiTheme="minorHAnsi" w:hAnsiTheme="minorHAnsi"/>
                <w:noProof/>
                <w:lang w:eastAsia="uk-UA"/>
              </w:rPr>
              <w:drawing>
                <wp:inline distT="0" distB="0" distL="0" distR="0" wp14:anchorId="3F5F6791" wp14:editId="1A1BF938">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952000" cy="552683"/>
                          </a:xfrm>
                          <a:prstGeom prst="rect">
                            <a:avLst/>
                          </a:prstGeom>
                        </pic:spPr>
                      </pic:pic>
                    </a:graphicData>
                  </a:graphic>
                </wp:inline>
              </w:drawing>
            </w:r>
          </w:p>
        </w:tc>
        <w:tc>
          <w:tcPr>
            <w:tcW w:w="1309" w:type="dxa"/>
            <w:vAlign w:val="center"/>
          </w:tcPr>
          <w:p w14:paraId="3A5B646E" w14:textId="7179A165" w:rsidR="00AE41A6" w:rsidRPr="001A7A8D" w:rsidRDefault="00AE41A6" w:rsidP="00AE41A6">
            <w:pPr>
              <w:spacing w:line="240" w:lineRule="auto"/>
              <w:ind w:left="-71"/>
              <w:jc w:val="center"/>
              <w:rPr>
                <w:rFonts w:asciiTheme="minorHAnsi" w:hAnsiTheme="minorHAnsi"/>
                <w:b/>
                <w:color w:val="0070C0"/>
                <w:sz w:val="24"/>
                <w:szCs w:val="24"/>
              </w:rPr>
            </w:pPr>
            <w:r w:rsidRPr="001A7A8D">
              <w:rPr>
                <w:rFonts w:asciiTheme="minorHAnsi" w:hAnsiTheme="minorHAnsi"/>
                <w:b/>
                <w:color w:val="0070C0"/>
                <w:sz w:val="24"/>
                <w:szCs w:val="24"/>
              </w:rPr>
              <w:t xml:space="preserve">Емблема </w:t>
            </w:r>
            <w:r w:rsidRPr="001A7A8D">
              <w:rPr>
                <w:rFonts w:asciiTheme="minorHAnsi" w:hAnsiTheme="minorHAnsi"/>
                <w:b/>
                <w:color w:val="0070C0"/>
                <w:sz w:val="24"/>
                <w:szCs w:val="24"/>
              </w:rPr>
              <w:br/>
              <w:t>кафедри</w:t>
            </w:r>
            <w:r w:rsidR="000710BB" w:rsidRPr="001A7A8D">
              <w:rPr>
                <w:rFonts w:asciiTheme="minorHAnsi" w:hAnsiTheme="minorHAnsi"/>
                <w:b/>
                <w:color w:val="0070C0"/>
                <w:sz w:val="24"/>
                <w:szCs w:val="24"/>
              </w:rPr>
              <w:t xml:space="preserve"> </w:t>
            </w:r>
            <w:r w:rsidR="000710BB" w:rsidRPr="001A7A8D">
              <w:rPr>
                <w:rFonts w:asciiTheme="minorHAnsi" w:hAnsiTheme="minorHAnsi"/>
                <w:b/>
                <w:color w:val="0070C0"/>
                <w:sz w:val="16"/>
                <w:szCs w:val="16"/>
              </w:rPr>
              <w:t>(за наявності)</w:t>
            </w:r>
          </w:p>
        </w:tc>
        <w:tc>
          <w:tcPr>
            <w:tcW w:w="3794" w:type="dxa"/>
            <w:tcBorders>
              <w:left w:val="nil"/>
            </w:tcBorders>
            <w:vAlign w:val="center"/>
          </w:tcPr>
          <w:p w14:paraId="704B2463" w14:textId="5D7627B8" w:rsidR="00AE41A6" w:rsidRPr="001A7A8D" w:rsidRDefault="00AE41A6" w:rsidP="006E65B0">
            <w:pPr>
              <w:spacing w:line="240" w:lineRule="auto"/>
              <w:rPr>
                <w:rFonts w:asciiTheme="minorHAnsi" w:hAnsiTheme="minorHAnsi"/>
                <w:b/>
                <w:color w:val="0070C0"/>
                <w:sz w:val="24"/>
                <w:szCs w:val="24"/>
              </w:rPr>
            </w:pPr>
            <w:r w:rsidRPr="001A7A8D">
              <w:rPr>
                <w:rFonts w:asciiTheme="minorHAnsi" w:hAnsiTheme="minorHAnsi"/>
                <w:b/>
                <w:color w:val="0070C0"/>
                <w:sz w:val="24"/>
                <w:szCs w:val="24"/>
              </w:rPr>
              <w:t>Назва кафедри</w:t>
            </w:r>
            <w:r w:rsidR="006E65B0" w:rsidRPr="001A7A8D">
              <w:rPr>
                <w:rFonts w:asciiTheme="minorHAnsi" w:hAnsiTheme="minorHAnsi"/>
                <w:b/>
                <w:color w:val="0070C0"/>
                <w:sz w:val="24"/>
                <w:szCs w:val="24"/>
              </w:rPr>
              <w:t>, що забезпечує викладання</w:t>
            </w:r>
          </w:p>
        </w:tc>
      </w:tr>
    </w:tbl>
    <w:p w14:paraId="2193A2C8" w14:textId="42DBEFB3" w:rsidR="00755990" w:rsidRPr="001A7A8D" w:rsidRDefault="00755990" w:rsidP="00786DEC">
      <w:pPr>
        <w:spacing w:before="240"/>
        <w:jc w:val="center"/>
        <w:rPr>
          <w:rFonts w:asciiTheme="minorHAnsi" w:hAnsiTheme="minorHAnsi"/>
          <w:b/>
          <w:color w:val="002060"/>
          <w:sz w:val="48"/>
          <w:szCs w:val="48"/>
        </w:rPr>
      </w:pPr>
      <w:r w:rsidRPr="001A7A8D">
        <w:rPr>
          <w:rFonts w:asciiTheme="minorHAnsi" w:hAnsiTheme="minorHAnsi"/>
          <w:b/>
          <w:color w:val="002060"/>
          <w:sz w:val="48"/>
          <w:szCs w:val="48"/>
        </w:rPr>
        <w:t xml:space="preserve">НАЗВА </w:t>
      </w:r>
      <w:r w:rsidR="00786DEC">
        <w:rPr>
          <w:rFonts w:asciiTheme="minorHAnsi" w:hAnsiTheme="minorHAnsi"/>
          <w:b/>
          <w:color w:val="002060"/>
          <w:sz w:val="48"/>
          <w:szCs w:val="48"/>
        </w:rPr>
        <w:t>НАВЧАЛЬНОЇ ДИСЦИПЛІНИ</w:t>
      </w:r>
    </w:p>
    <w:p w14:paraId="37D89DBC" w14:textId="77777777" w:rsidR="00755990" w:rsidRPr="001A7A8D" w:rsidRDefault="00755990" w:rsidP="004A6336">
      <w:pPr>
        <w:jc w:val="center"/>
        <w:rPr>
          <w:rFonts w:asciiTheme="minorHAnsi" w:hAnsiTheme="minorHAnsi"/>
          <w:b/>
          <w:color w:val="002060"/>
          <w:sz w:val="36"/>
          <w:szCs w:val="36"/>
        </w:rPr>
      </w:pPr>
      <w:r w:rsidRPr="001A7A8D">
        <w:rPr>
          <w:rFonts w:asciiTheme="minorHAnsi" w:hAnsiTheme="minorHAnsi"/>
          <w:b/>
          <w:color w:val="002060"/>
          <w:sz w:val="36"/>
          <w:szCs w:val="36"/>
        </w:rPr>
        <w:t>Робоча програма навчальної дисципліни (</w:t>
      </w:r>
      <w:proofErr w:type="spellStart"/>
      <w:r w:rsidRPr="001A7A8D">
        <w:rPr>
          <w:rFonts w:asciiTheme="minorHAnsi" w:hAnsiTheme="minorHAnsi"/>
          <w:b/>
          <w:color w:val="002060"/>
          <w:sz w:val="36"/>
          <w:szCs w:val="36"/>
        </w:rPr>
        <w:t>Силабус</w:t>
      </w:r>
      <w:proofErr w:type="spellEnd"/>
      <w:r w:rsidRPr="001A7A8D">
        <w:rPr>
          <w:rFonts w:asciiTheme="minorHAnsi" w:hAnsiTheme="minorHAnsi"/>
          <w:b/>
          <w:color w:val="002060"/>
          <w:sz w:val="36"/>
          <w:szCs w:val="36"/>
        </w:rPr>
        <w:t>)</w:t>
      </w:r>
    </w:p>
    <w:p w14:paraId="2E4C324D" w14:textId="0D46D5E4" w:rsidR="00AA6B23" w:rsidRPr="001A7A8D" w:rsidRDefault="00AA6B23" w:rsidP="00755990">
      <w:pPr>
        <w:pStyle w:val="1"/>
      </w:pPr>
      <w:r w:rsidRPr="001A7A8D">
        <w:t>Реквізити навчальної дисципліни</w:t>
      </w:r>
    </w:p>
    <w:tbl>
      <w:tblPr>
        <w:tblStyle w:val="-211"/>
        <w:tblW w:w="10206" w:type="dxa"/>
        <w:tblInd w:w="108" w:type="dxa"/>
        <w:tblLook w:val="04A0" w:firstRow="1" w:lastRow="0" w:firstColumn="1" w:lastColumn="0" w:noHBand="0" w:noVBand="1"/>
      </w:tblPr>
      <w:tblGrid>
        <w:gridCol w:w="2694"/>
        <w:gridCol w:w="7512"/>
      </w:tblGrid>
      <w:tr w:rsidR="004A6336" w:rsidRPr="001A7A8D" w14:paraId="6103B179" w14:textId="77777777" w:rsidTr="001B03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95B3D7" w:themeColor="accent1" w:themeTint="99"/>
              <w:bottom w:val="single" w:sz="4" w:space="0" w:color="95B3D7" w:themeColor="accent1" w:themeTint="99"/>
              <w:right w:val="single" w:sz="4" w:space="0" w:color="95B3D7" w:themeColor="accent1" w:themeTint="99"/>
            </w:tcBorders>
          </w:tcPr>
          <w:p w14:paraId="2AAB0467" w14:textId="77777777" w:rsidR="004A6336" w:rsidRPr="001A7A8D" w:rsidRDefault="004A6336" w:rsidP="006757B0">
            <w:pPr>
              <w:spacing w:before="20" w:after="20" w:line="240" w:lineRule="auto"/>
              <w:rPr>
                <w:rFonts w:asciiTheme="minorHAnsi" w:hAnsiTheme="minorHAnsi"/>
                <w:sz w:val="22"/>
                <w:szCs w:val="22"/>
              </w:rPr>
            </w:pPr>
            <w:r w:rsidRPr="001A7A8D">
              <w:rPr>
                <w:rFonts w:asciiTheme="minorHAnsi" w:hAnsiTheme="minorHAnsi"/>
                <w:sz w:val="22"/>
                <w:szCs w:val="22"/>
              </w:rPr>
              <w:t>Рівень вищої освіти</w:t>
            </w:r>
          </w:p>
        </w:tc>
        <w:tc>
          <w:tcPr>
            <w:tcW w:w="7512" w:type="dxa"/>
            <w:tcBorders>
              <w:top w:val="single" w:sz="4" w:space="0" w:color="95B3D7" w:themeColor="accent1" w:themeTint="99"/>
              <w:left w:val="single" w:sz="4" w:space="0" w:color="95B3D7" w:themeColor="accent1" w:themeTint="99"/>
              <w:bottom w:val="single" w:sz="4" w:space="0" w:color="95B3D7" w:themeColor="accent1" w:themeTint="99"/>
            </w:tcBorders>
          </w:tcPr>
          <w:p w14:paraId="7DD49FCF" w14:textId="5D1A0A28" w:rsidR="004A6336" w:rsidRPr="001A7A8D" w:rsidRDefault="004A6336" w:rsidP="006757B0">
            <w:pPr>
              <w:spacing w:before="20" w:after="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i/>
                <w:sz w:val="22"/>
                <w:szCs w:val="22"/>
              </w:rPr>
            </w:pPr>
            <w:r w:rsidRPr="001A7A8D">
              <w:rPr>
                <w:rFonts w:asciiTheme="minorHAnsi" w:hAnsiTheme="minorHAnsi"/>
                <w:i/>
                <w:color w:val="0070C0"/>
                <w:sz w:val="22"/>
                <w:szCs w:val="22"/>
              </w:rPr>
              <w:t xml:space="preserve">Перший (бакалаврський) / Другий (магістерський) / </w:t>
            </w:r>
            <w:r w:rsidR="007E3190" w:rsidRPr="001A7A8D">
              <w:rPr>
                <w:rFonts w:asciiTheme="minorHAnsi" w:hAnsiTheme="minorHAnsi"/>
                <w:i/>
                <w:color w:val="0070C0"/>
                <w:sz w:val="22"/>
                <w:szCs w:val="22"/>
              </w:rPr>
              <w:br/>
            </w:r>
            <w:r w:rsidRPr="001A7A8D">
              <w:rPr>
                <w:rFonts w:asciiTheme="minorHAnsi" w:hAnsiTheme="minorHAnsi"/>
                <w:i/>
                <w:color w:val="0070C0"/>
                <w:sz w:val="22"/>
                <w:szCs w:val="22"/>
              </w:rPr>
              <w:t>Треті</w:t>
            </w:r>
            <w:bookmarkStart w:id="0" w:name="_GoBack"/>
            <w:bookmarkEnd w:id="0"/>
            <w:r w:rsidRPr="001A7A8D">
              <w:rPr>
                <w:rFonts w:asciiTheme="minorHAnsi" w:hAnsiTheme="minorHAnsi"/>
                <w:i/>
                <w:color w:val="0070C0"/>
                <w:sz w:val="22"/>
                <w:szCs w:val="22"/>
              </w:rPr>
              <w:t>й (освітньо-науковий)</w:t>
            </w:r>
          </w:p>
        </w:tc>
      </w:tr>
      <w:tr w:rsidR="004A6336" w:rsidRPr="001A7A8D" w14:paraId="2DC42975" w14:textId="77777777" w:rsidTr="001B03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95B3D7" w:themeColor="accent1" w:themeTint="99"/>
            </w:tcBorders>
          </w:tcPr>
          <w:p w14:paraId="65BC50BD" w14:textId="77777777" w:rsidR="004A6336" w:rsidRPr="001A7A8D" w:rsidRDefault="004A6336" w:rsidP="006757B0">
            <w:pPr>
              <w:spacing w:before="20" w:after="20" w:line="240" w:lineRule="auto"/>
              <w:rPr>
                <w:rFonts w:asciiTheme="minorHAnsi" w:hAnsiTheme="minorHAnsi"/>
                <w:sz w:val="22"/>
                <w:szCs w:val="22"/>
              </w:rPr>
            </w:pPr>
            <w:r w:rsidRPr="001A7A8D">
              <w:rPr>
                <w:rFonts w:asciiTheme="minorHAnsi" w:hAnsiTheme="minorHAnsi"/>
                <w:sz w:val="22"/>
                <w:szCs w:val="22"/>
              </w:rPr>
              <w:t>Галузь знань</w:t>
            </w:r>
          </w:p>
        </w:tc>
        <w:tc>
          <w:tcPr>
            <w:tcW w:w="7512" w:type="dxa"/>
            <w:tcBorders>
              <w:top w:val="single" w:sz="4" w:space="0" w:color="95B3D7" w:themeColor="accent1" w:themeTint="99"/>
            </w:tcBorders>
          </w:tcPr>
          <w:p w14:paraId="04723E14" w14:textId="2D75A123" w:rsidR="004A6336" w:rsidRPr="001A7A8D" w:rsidRDefault="004A6336"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proofErr w:type="spellStart"/>
            <w:r w:rsidRPr="001A7A8D">
              <w:rPr>
                <w:rFonts w:asciiTheme="minorHAnsi" w:hAnsiTheme="minorHAnsi"/>
                <w:i/>
                <w:color w:val="0070C0"/>
                <w:sz w:val="22"/>
                <w:szCs w:val="22"/>
              </w:rPr>
              <w:t>ХХ</w:t>
            </w:r>
            <w:proofErr w:type="spellEnd"/>
            <w:r w:rsidR="00AB05C9" w:rsidRPr="001A7A8D">
              <w:rPr>
                <w:rFonts w:asciiTheme="minorHAnsi" w:hAnsiTheme="minorHAnsi"/>
                <w:i/>
                <w:color w:val="0070C0"/>
                <w:sz w:val="22"/>
                <w:szCs w:val="22"/>
              </w:rPr>
              <w:t xml:space="preserve"> Назва</w:t>
            </w:r>
            <w:r w:rsidR="009F69B9" w:rsidRPr="001A7A8D">
              <w:rPr>
                <w:rStyle w:val="af0"/>
                <w:rFonts w:asciiTheme="minorHAnsi" w:hAnsiTheme="minorHAnsi"/>
                <w:i/>
                <w:color w:val="0070C0"/>
                <w:sz w:val="22"/>
                <w:szCs w:val="22"/>
              </w:rPr>
              <w:footnoteReference w:id="1"/>
            </w:r>
          </w:p>
        </w:tc>
      </w:tr>
      <w:tr w:rsidR="004A6336" w:rsidRPr="001A7A8D" w14:paraId="1320DDF3"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59773D14" w14:textId="77777777" w:rsidR="004A6336" w:rsidRPr="001A7A8D" w:rsidRDefault="004A6336" w:rsidP="006757B0">
            <w:pPr>
              <w:spacing w:before="20" w:after="20" w:line="240" w:lineRule="auto"/>
              <w:rPr>
                <w:rFonts w:asciiTheme="minorHAnsi" w:hAnsiTheme="minorHAnsi"/>
                <w:sz w:val="22"/>
                <w:szCs w:val="22"/>
              </w:rPr>
            </w:pPr>
            <w:r w:rsidRPr="001A7A8D">
              <w:rPr>
                <w:rFonts w:asciiTheme="minorHAnsi" w:hAnsiTheme="minorHAnsi"/>
                <w:sz w:val="22"/>
                <w:szCs w:val="22"/>
              </w:rPr>
              <w:t>Спеціальність</w:t>
            </w:r>
          </w:p>
        </w:tc>
        <w:tc>
          <w:tcPr>
            <w:tcW w:w="7512" w:type="dxa"/>
          </w:tcPr>
          <w:p w14:paraId="4E6EFE5C" w14:textId="30257CAB" w:rsidR="004A6336" w:rsidRPr="001A7A8D" w:rsidRDefault="004A6336" w:rsidP="006757B0">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proofErr w:type="spellStart"/>
            <w:r w:rsidRPr="001A7A8D">
              <w:rPr>
                <w:rFonts w:asciiTheme="minorHAnsi" w:hAnsiTheme="minorHAnsi"/>
                <w:i/>
                <w:color w:val="0070C0"/>
                <w:sz w:val="22"/>
                <w:szCs w:val="22"/>
              </w:rPr>
              <w:t>ХХХ</w:t>
            </w:r>
            <w:proofErr w:type="spellEnd"/>
            <w:r w:rsidR="007E3190" w:rsidRPr="001A7A8D">
              <w:rPr>
                <w:rFonts w:asciiTheme="minorHAnsi" w:hAnsiTheme="minorHAnsi"/>
                <w:i/>
                <w:color w:val="0070C0"/>
                <w:sz w:val="22"/>
                <w:szCs w:val="22"/>
              </w:rPr>
              <w:t xml:space="preserve"> Назва</w:t>
            </w:r>
          </w:p>
        </w:tc>
      </w:tr>
      <w:tr w:rsidR="004A6336" w:rsidRPr="001A7A8D" w14:paraId="6043D370"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EEF748A" w14:textId="77777777" w:rsidR="004A6336" w:rsidRPr="001A7A8D" w:rsidRDefault="004A6336" w:rsidP="006757B0">
            <w:pPr>
              <w:spacing w:before="20" w:after="20" w:line="240" w:lineRule="auto"/>
              <w:rPr>
                <w:rFonts w:asciiTheme="minorHAnsi" w:hAnsiTheme="minorHAnsi"/>
                <w:sz w:val="22"/>
                <w:szCs w:val="22"/>
              </w:rPr>
            </w:pPr>
            <w:r w:rsidRPr="001A7A8D">
              <w:rPr>
                <w:rFonts w:asciiTheme="minorHAnsi" w:hAnsiTheme="minorHAnsi"/>
                <w:sz w:val="22"/>
                <w:szCs w:val="22"/>
              </w:rPr>
              <w:t>Освітня програма</w:t>
            </w:r>
          </w:p>
        </w:tc>
        <w:tc>
          <w:tcPr>
            <w:tcW w:w="7512" w:type="dxa"/>
          </w:tcPr>
          <w:p w14:paraId="7356B3FD" w14:textId="36EC84CB" w:rsidR="004A6336" w:rsidRPr="001A7A8D" w:rsidRDefault="004A6336" w:rsidP="00A2464E">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sidRPr="001A7A8D">
              <w:rPr>
                <w:rFonts w:asciiTheme="minorHAnsi" w:hAnsiTheme="minorHAnsi"/>
                <w:i/>
                <w:color w:val="0070C0"/>
                <w:sz w:val="22"/>
                <w:szCs w:val="22"/>
              </w:rPr>
              <w:t>Назва</w:t>
            </w:r>
          </w:p>
        </w:tc>
      </w:tr>
      <w:tr w:rsidR="004A6336" w:rsidRPr="001A7A8D" w14:paraId="3700F2C3"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25136A7F" w14:textId="3CBA8974" w:rsidR="004A6336" w:rsidRPr="001A7A8D" w:rsidRDefault="00AB05C9" w:rsidP="003D35CF">
            <w:pPr>
              <w:spacing w:before="20" w:after="20" w:line="240" w:lineRule="auto"/>
              <w:rPr>
                <w:rFonts w:asciiTheme="minorHAnsi" w:hAnsiTheme="minorHAnsi"/>
                <w:sz w:val="22"/>
                <w:szCs w:val="22"/>
              </w:rPr>
            </w:pPr>
            <w:r w:rsidRPr="001A7A8D">
              <w:rPr>
                <w:rFonts w:asciiTheme="minorHAnsi" w:hAnsiTheme="minorHAnsi"/>
                <w:sz w:val="22"/>
                <w:szCs w:val="22"/>
              </w:rPr>
              <w:t xml:space="preserve">Статус </w:t>
            </w:r>
            <w:r w:rsidR="003D35CF" w:rsidRPr="001A7A8D">
              <w:rPr>
                <w:rFonts w:asciiTheme="minorHAnsi" w:hAnsiTheme="minorHAnsi"/>
                <w:sz w:val="22"/>
                <w:szCs w:val="22"/>
              </w:rPr>
              <w:t>дисципліни</w:t>
            </w:r>
          </w:p>
        </w:tc>
        <w:tc>
          <w:tcPr>
            <w:tcW w:w="7512" w:type="dxa"/>
          </w:tcPr>
          <w:p w14:paraId="74E958CF" w14:textId="3B4C66B3" w:rsidR="004A6336" w:rsidRPr="001A7A8D" w:rsidRDefault="007E3190" w:rsidP="007244E1">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sidRPr="001A7A8D">
              <w:rPr>
                <w:rFonts w:asciiTheme="minorHAnsi" w:hAnsiTheme="minorHAnsi"/>
                <w:i/>
                <w:color w:val="0070C0"/>
                <w:sz w:val="22"/>
                <w:szCs w:val="22"/>
              </w:rPr>
              <w:t>Нормативн</w:t>
            </w:r>
            <w:r w:rsidR="007244E1" w:rsidRPr="001A7A8D">
              <w:rPr>
                <w:rFonts w:asciiTheme="minorHAnsi" w:hAnsiTheme="minorHAnsi"/>
                <w:i/>
                <w:color w:val="0070C0"/>
                <w:sz w:val="22"/>
                <w:szCs w:val="22"/>
              </w:rPr>
              <w:t>а</w:t>
            </w:r>
            <w:r w:rsidR="004A6336" w:rsidRPr="001A7A8D">
              <w:rPr>
                <w:rFonts w:asciiTheme="minorHAnsi" w:hAnsiTheme="minorHAnsi"/>
                <w:i/>
                <w:color w:val="0070C0"/>
                <w:sz w:val="22"/>
                <w:szCs w:val="22"/>
              </w:rPr>
              <w:t xml:space="preserve"> / Вибірков</w:t>
            </w:r>
            <w:r w:rsidR="007244E1" w:rsidRPr="001A7A8D">
              <w:rPr>
                <w:rFonts w:asciiTheme="minorHAnsi" w:hAnsiTheme="minorHAnsi"/>
                <w:i/>
                <w:color w:val="0070C0"/>
                <w:sz w:val="22"/>
                <w:szCs w:val="22"/>
              </w:rPr>
              <w:t>а</w:t>
            </w:r>
          </w:p>
        </w:tc>
      </w:tr>
      <w:tr w:rsidR="00894491" w:rsidRPr="001A7A8D" w14:paraId="6D2634B1"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130A8F8" w14:textId="77777777" w:rsidR="00894491" w:rsidRPr="001A7A8D" w:rsidRDefault="00894491" w:rsidP="00FA451B">
            <w:pPr>
              <w:spacing w:before="20" w:after="20" w:line="240" w:lineRule="auto"/>
              <w:rPr>
                <w:rFonts w:asciiTheme="minorHAnsi" w:hAnsiTheme="minorHAnsi"/>
                <w:sz w:val="22"/>
                <w:szCs w:val="22"/>
              </w:rPr>
            </w:pPr>
            <w:r w:rsidRPr="001A7A8D">
              <w:rPr>
                <w:rFonts w:asciiTheme="minorHAnsi" w:hAnsiTheme="minorHAnsi"/>
                <w:sz w:val="22"/>
                <w:szCs w:val="22"/>
              </w:rPr>
              <w:t>Форма навчання</w:t>
            </w:r>
          </w:p>
        </w:tc>
        <w:tc>
          <w:tcPr>
            <w:tcW w:w="7512" w:type="dxa"/>
          </w:tcPr>
          <w:p w14:paraId="52CF135A" w14:textId="1C446391" w:rsidR="00894491" w:rsidRPr="001A7A8D" w:rsidRDefault="00306C33" w:rsidP="00FA451B">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sidRPr="001A7A8D">
              <w:rPr>
                <w:rFonts w:asciiTheme="minorHAnsi" w:hAnsiTheme="minorHAnsi"/>
                <w:i/>
                <w:color w:val="0070C0"/>
                <w:sz w:val="22"/>
                <w:szCs w:val="22"/>
              </w:rPr>
              <w:t>о</w:t>
            </w:r>
            <w:r w:rsidR="00894491" w:rsidRPr="001A7A8D">
              <w:rPr>
                <w:rFonts w:asciiTheme="minorHAnsi" w:hAnsiTheme="minorHAnsi"/>
                <w:i/>
                <w:color w:val="0070C0"/>
                <w:sz w:val="22"/>
                <w:szCs w:val="22"/>
              </w:rPr>
              <w:t>чна(денна)/очна(вечірня)/заочна/дистанційна/змішана</w:t>
            </w:r>
          </w:p>
        </w:tc>
      </w:tr>
      <w:tr w:rsidR="007244E1" w:rsidRPr="001A7A8D" w14:paraId="74284CAA"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1CACE3A1" w14:textId="77777777" w:rsidR="007244E1" w:rsidRPr="001A7A8D" w:rsidRDefault="007244E1" w:rsidP="00DC7337">
            <w:pPr>
              <w:spacing w:before="20" w:after="20" w:line="240" w:lineRule="auto"/>
              <w:rPr>
                <w:rFonts w:asciiTheme="minorHAnsi" w:hAnsiTheme="minorHAnsi"/>
                <w:sz w:val="22"/>
                <w:szCs w:val="22"/>
              </w:rPr>
            </w:pPr>
            <w:r w:rsidRPr="001A7A8D">
              <w:rPr>
                <w:rFonts w:asciiTheme="minorHAnsi" w:hAnsiTheme="minorHAnsi"/>
                <w:sz w:val="22"/>
                <w:szCs w:val="22"/>
              </w:rPr>
              <w:t>Рік підготовки, семестр</w:t>
            </w:r>
          </w:p>
        </w:tc>
        <w:tc>
          <w:tcPr>
            <w:tcW w:w="7512" w:type="dxa"/>
          </w:tcPr>
          <w:p w14:paraId="2FA5512F" w14:textId="77777777" w:rsidR="007244E1" w:rsidRPr="001A7A8D" w:rsidRDefault="007244E1" w:rsidP="00DC7337">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sidRPr="001A7A8D">
              <w:rPr>
                <w:rFonts w:asciiTheme="minorHAnsi" w:hAnsiTheme="minorHAnsi"/>
                <w:i/>
                <w:color w:val="0070C0"/>
                <w:sz w:val="22"/>
                <w:szCs w:val="22"/>
              </w:rPr>
              <w:t>Х курс, осінній / весняний семестр</w:t>
            </w:r>
          </w:p>
        </w:tc>
      </w:tr>
      <w:tr w:rsidR="004A6336" w:rsidRPr="001A7A8D" w14:paraId="790193B5"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A6DFC88" w14:textId="75F9B318" w:rsidR="004A6336" w:rsidRPr="001A7A8D" w:rsidRDefault="006F5C29" w:rsidP="006757B0">
            <w:pPr>
              <w:spacing w:before="20" w:after="20" w:line="240" w:lineRule="auto"/>
              <w:rPr>
                <w:rFonts w:asciiTheme="minorHAnsi" w:hAnsiTheme="minorHAnsi"/>
                <w:sz w:val="22"/>
                <w:szCs w:val="22"/>
              </w:rPr>
            </w:pPr>
            <w:r w:rsidRPr="001A7A8D">
              <w:rPr>
                <w:rFonts w:asciiTheme="minorHAnsi" w:hAnsiTheme="minorHAnsi"/>
                <w:sz w:val="22"/>
                <w:szCs w:val="22"/>
              </w:rPr>
              <w:t>Обсяг дисципліни</w:t>
            </w:r>
          </w:p>
        </w:tc>
        <w:tc>
          <w:tcPr>
            <w:tcW w:w="7512" w:type="dxa"/>
          </w:tcPr>
          <w:p w14:paraId="287DB125" w14:textId="2D3B0905" w:rsidR="004A6336" w:rsidRPr="001A7A8D" w:rsidRDefault="004A6336"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p>
        </w:tc>
      </w:tr>
      <w:tr w:rsidR="007244E1" w:rsidRPr="001A7A8D" w14:paraId="6CE25DA6"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3EB4E478" w14:textId="77777777" w:rsidR="007244E1" w:rsidRPr="001A7A8D" w:rsidRDefault="007244E1" w:rsidP="00D233F9">
            <w:pPr>
              <w:spacing w:before="20" w:after="20" w:line="240" w:lineRule="auto"/>
              <w:rPr>
                <w:rFonts w:asciiTheme="minorHAnsi" w:hAnsiTheme="minorHAnsi"/>
                <w:sz w:val="22"/>
                <w:szCs w:val="22"/>
              </w:rPr>
            </w:pPr>
            <w:r w:rsidRPr="001A7A8D">
              <w:rPr>
                <w:rFonts w:asciiTheme="minorHAnsi" w:hAnsiTheme="minorHAnsi"/>
                <w:sz w:val="22"/>
                <w:szCs w:val="22"/>
              </w:rPr>
              <w:t>Семестровий контроль/ контрольні заходи</w:t>
            </w:r>
          </w:p>
        </w:tc>
        <w:tc>
          <w:tcPr>
            <w:tcW w:w="7512" w:type="dxa"/>
          </w:tcPr>
          <w:p w14:paraId="3CADA6BC" w14:textId="77777777" w:rsidR="007244E1" w:rsidRPr="001A7A8D" w:rsidRDefault="007244E1" w:rsidP="00D233F9">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p>
        </w:tc>
      </w:tr>
      <w:tr w:rsidR="007E3190" w:rsidRPr="001A7A8D" w14:paraId="416F60FF"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2A768B7" w14:textId="77777777" w:rsidR="004A6336" w:rsidRPr="001A7A8D" w:rsidRDefault="004A6336" w:rsidP="006757B0">
            <w:pPr>
              <w:spacing w:before="20" w:after="20" w:line="240" w:lineRule="auto"/>
              <w:rPr>
                <w:rFonts w:asciiTheme="minorHAnsi" w:hAnsiTheme="minorHAnsi"/>
                <w:sz w:val="22"/>
                <w:szCs w:val="22"/>
              </w:rPr>
            </w:pPr>
            <w:r w:rsidRPr="001A7A8D">
              <w:rPr>
                <w:rFonts w:asciiTheme="minorHAnsi" w:hAnsiTheme="minorHAnsi"/>
                <w:sz w:val="22"/>
                <w:szCs w:val="22"/>
              </w:rPr>
              <w:t>Розклад занять</w:t>
            </w:r>
          </w:p>
        </w:tc>
        <w:tc>
          <w:tcPr>
            <w:tcW w:w="7512" w:type="dxa"/>
          </w:tcPr>
          <w:p w14:paraId="3B68E03D" w14:textId="26268A1E" w:rsidR="004A6336" w:rsidRPr="001A7A8D" w:rsidRDefault="004A6336"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p>
        </w:tc>
      </w:tr>
      <w:tr w:rsidR="004A6336" w:rsidRPr="001A7A8D" w14:paraId="1CB699B7"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68E8F27F" w14:textId="77777777" w:rsidR="004A6336" w:rsidRPr="001A7A8D" w:rsidRDefault="004A6336" w:rsidP="006757B0">
            <w:pPr>
              <w:spacing w:before="20" w:after="20" w:line="240" w:lineRule="auto"/>
              <w:rPr>
                <w:rFonts w:asciiTheme="minorHAnsi" w:hAnsiTheme="minorHAnsi"/>
                <w:sz w:val="22"/>
                <w:szCs w:val="22"/>
              </w:rPr>
            </w:pPr>
            <w:r w:rsidRPr="001A7A8D">
              <w:rPr>
                <w:rFonts w:asciiTheme="minorHAnsi" w:hAnsiTheme="minorHAnsi"/>
                <w:sz w:val="22"/>
                <w:szCs w:val="22"/>
              </w:rPr>
              <w:t>Мова викладання</w:t>
            </w:r>
          </w:p>
        </w:tc>
        <w:tc>
          <w:tcPr>
            <w:tcW w:w="7512" w:type="dxa"/>
          </w:tcPr>
          <w:p w14:paraId="4BABE680" w14:textId="0F90E7C3" w:rsidR="004A6336" w:rsidRPr="001A7A8D" w:rsidRDefault="00306C33" w:rsidP="006757B0">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sidRPr="001A7A8D">
              <w:rPr>
                <w:rFonts w:asciiTheme="minorHAnsi" w:hAnsiTheme="minorHAnsi"/>
                <w:i/>
                <w:color w:val="0070C0"/>
                <w:sz w:val="22"/>
                <w:szCs w:val="22"/>
              </w:rPr>
              <w:t>Українська/</w:t>
            </w:r>
            <w:r w:rsidR="004A6336" w:rsidRPr="001A7A8D">
              <w:rPr>
                <w:rFonts w:asciiTheme="minorHAnsi" w:hAnsiTheme="minorHAnsi"/>
                <w:i/>
                <w:color w:val="0070C0"/>
                <w:sz w:val="22"/>
                <w:szCs w:val="22"/>
              </w:rPr>
              <w:t>Англійська</w:t>
            </w:r>
            <w:r w:rsidR="006F5C29" w:rsidRPr="001A7A8D">
              <w:rPr>
                <w:rFonts w:asciiTheme="minorHAnsi" w:hAnsiTheme="minorHAnsi"/>
                <w:i/>
                <w:color w:val="0070C0"/>
                <w:sz w:val="22"/>
                <w:szCs w:val="22"/>
              </w:rPr>
              <w:t>/Німецька / Французька</w:t>
            </w:r>
          </w:p>
        </w:tc>
      </w:tr>
      <w:tr w:rsidR="004A6336" w:rsidRPr="001A7A8D" w14:paraId="08EBAA36"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433B376" w14:textId="432FA3F6" w:rsidR="004A6336" w:rsidRPr="001A7A8D" w:rsidRDefault="006F5C29" w:rsidP="006757B0">
            <w:pPr>
              <w:spacing w:before="20" w:after="20" w:line="240" w:lineRule="auto"/>
              <w:rPr>
                <w:rFonts w:asciiTheme="minorHAnsi" w:hAnsiTheme="minorHAnsi"/>
                <w:sz w:val="22"/>
                <w:szCs w:val="22"/>
              </w:rPr>
            </w:pPr>
            <w:r w:rsidRPr="001A7A8D">
              <w:rPr>
                <w:rFonts w:asciiTheme="minorHAnsi" w:hAnsiTheme="minorHAnsi"/>
                <w:sz w:val="22"/>
                <w:szCs w:val="22"/>
              </w:rPr>
              <w:t xml:space="preserve">Інформація про </w:t>
            </w:r>
            <w:r w:rsidRPr="001A7A8D">
              <w:rPr>
                <w:rFonts w:asciiTheme="minorHAnsi" w:hAnsiTheme="minorHAnsi"/>
                <w:sz w:val="22"/>
                <w:szCs w:val="22"/>
              </w:rPr>
              <w:br/>
              <w:t>к</w:t>
            </w:r>
            <w:r w:rsidR="00D82DA7" w:rsidRPr="001A7A8D">
              <w:rPr>
                <w:rFonts w:asciiTheme="minorHAnsi" w:hAnsiTheme="minorHAnsi"/>
                <w:sz w:val="22"/>
                <w:szCs w:val="22"/>
              </w:rPr>
              <w:t>ерівник</w:t>
            </w:r>
            <w:r w:rsidRPr="001A7A8D">
              <w:rPr>
                <w:rFonts w:asciiTheme="minorHAnsi" w:hAnsiTheme="minorHAnsi"/>
                <w:sz w:val="22"/>
                <w:szCs w:val="22"/>
              </w:rPr>
              <w:t>а</w:t>
            </w:r>
            <w:r w:rsidR="00D82DA7" w:rsidRPr="001A7A8D">
              <w:rPr>
                <w:rFonts w:asciiTheme="minorHAnsi" w:hAnsiTheme="minorHAnsi"/>
                <w:sz w:val="22"/>
                <w:szCs w:val="22"/>
              </w:rPr>
              <w:t xml:space="preserve"> курсу / викладачі</w:t>
            </w:r>
            <w:r w:rsidR="007244E1" w:rsidRPr="001A7A8D">
              <w:rPr>
                <w:rFonts w:asciiTheme="minorHAnsi" w:hAnsiTheme="minorHAnsi"/>
                <w:sz w:val="22"/>
                <w:szCs w:val="22"/>
              </w:rPr>
              <w:t>в</w:t>
            </w:r>
          </w:p>
        </w:tc>
        <w:tc>
          <w:tcPr>
            <w:tcW w:w="7512" w:type="dxa"/>
          </w:tcPr>
          <w:p w14:paraId="6E786F42" w14:textId="2D128171" w:rsidR="004A6336" w:rsidRPr="001A7A8D" w:rsidRDefault="00D82DA7"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2"/>
                <w:szCs w:val="22"/>
              </w:rPr>
            </w:pPr>
            <w:r w:rsidRPr="001A7A8D">
              <w:rPr>
                <w:rFonts w:asciiTheme="minorHAnsi" w:hAnsiTheme="minorHAnsi"/>
                <w:sz w:val="22"/>
                <w:szCs w:val="22"/>
              </w:rPr>
              <w:t>Лектор</w:t>
            </w:r>
            <w:r w:rsidR="004A6336" w:rsidRPr="001A7A8D">
              <w:rPr>
                <w:rFonts w:asciiTheme="minorHAnsi" w:hAnsiTheme="minorHAnsi"/>
                <w:sz w:val="22"/>
                <w:szCs w:val="22"/>
              </w:rPr>
              <w:t xml:space="preserve">: </w:t>
            </w:r>
            <w:r w:rsidR="004A6336" w:rsidRPr="001A7A8D">
              <w:rPr>
                <w:rFonts w:asciiTheme="minorHAnsi" w:hAnsiTheme="minorHAnsi"/>
                <w:i/>
                <w:color w:val="0070C0"/>
                <w:sz w:val="22"/>
                <w:szCs w:val="22"/>
              </w:rPr>
              <w:t xml:space="preserve">науковий ступінь, вчене звання, </w:t>
            </w:r>
            <w:proofErr w:type="spellStart"/>
            <w:r w:rsidR="007E3190" w:rsidRPr="001A7A8D">
              <w:rPr>
                <w:rFonts w:asciiTheme="minorHAnsi" w:hAnsiTheme="minorHAnsi"/>
                <w:i/>
                <w:color w:val="0070C0"/>
                <w:sz w:val="22"/>
                <w:szCs w:val="22"/>
              </w:rPr>
              <w:t>ПІБ</w:t>
            </w:r>
            <w:proofErr w:type="spellEnd"/>
            <w:r w:rsidR="006F5C29" w:rsidRPr="001A7A8D">
              <w:rPr>
                <w:rFonts w:asciiTheme="minorHAnsi" w:hAnsiTheme="minorHAnsi"/>
                <w:i/>
                <w:color w:val="0070C0"/>
                <w:sz w:val="22"/>
                <w:szCs w:val="22"/>
              </w:rPr>
              <w:t>, контактні дані</w:t>
            </w:r>
            <w:r w:rsidR="009F69B9" w:rsidRPr="001A7A8D">
              <w:rPr>
                <w:rStyle w:val="af0"/>
                <w:rFonts w:asciiTheme="minorHAnsi" w:hAnsiTheme="minorHAnsi"/>
                <w:i/>
                <w:color w:val="0070C0"/>
                <w:sz w:val="22"/>
                <w:szCs w:val="22"/>
              </w:rPr>
              <w:footnoteReference w:id="2"/>
            </w:r>
          </w:p>
          <w:p w14:paraId="1D513C6D" w14:textId="3BE80B80" w:rsidR="004A6336" w:rsidRPr="001A7A8D" w:rsidRDefault="004A6336"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2"/>
                <w:szCs w:val="22"/>
              </w:rPr>
            </w:pPr>
            <w:r w:rsidRPr="001A7A8D">
              <w:rPr>
                <w:rFonts w:asciiTheme="minorHAnsi" w:hAnsiTheme="minorHAnsi"/>
                <w:sz w:val="22"/>
                <w:szCs w:val="22"/>
              </w:rPr>
              <w:t xml:space="preserve">Практичні / Семінарські: </w:t>
            </w:r>
            <w:r w:rsidRPr="001A7A8D">
              <w:rPr>
                <w:rFonts w:asciiTheme="minorHAnsi" w:hAnsiTheme="minorHAnsi"/>
                <w:color w:val="0070C0"/>
                <w:sz w:val="22"/>
                <w:szCs w:val="22"/>
              </w:rPr>
              <w:t xml:space="preserve">науковий ступінь, вчене звання, </w:t>
            </w:r>
            <w:proofErr w:type="spellStart"/>
            <w:r w:rsidR="007E3190" w:rsidRPr="001A7A8D">
              <w:rPr>
                <w:rFonts w:asciiTheme="minorHAnsi" w:hAnsiTheme="minorHAnsi"/>
                <w:color w:val="0070C0"/>
                <w:sz w:val="22"/>
                <w:szCs w:val="22"/>
              </w:rPr>
              <w:t>ПІБ</w:t>
            </w:r>
            <w:proofErr w:type="spellEnd"/>
            <w:r w:rsidR="006F5C29" w:rsidRPr="001A7A8D">
              <w:rPr>
                <w:rFonts w:asciiTheme="minorHAnsi" w:hAnsiTheme="minorHAnsi"/>
                <w:color w:val="0070C0"/>
                <w:sz w:val="22"/>
                <w:szCs w:val="22"/>
              </w:rPr>
              <w:t>, контактні дані</w:t>
            </w:r>
          </w:p>
          <w:p w14:paraId="5087E867" w14:textId="1C33946F" w:rsidR="004A6336" w:rsidRPr="001A7A8D" w:rsidRDefault="004A6336"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2"/>
                <w:szCs w:val="22"/>
              </w:rPr>
            </w:pPr>
            <w:r w:rsidRPr="001A7A8D">
              <w:rPr>
                <w:rFonts w:asciiTheme="minorHAnsi" w:hAnsiTheme="minorHAnsi"/>
                <w:sz w:val="22"/>
                <w:szCs w:val="22"/>
              </w:rPr>
              <w:t xml:space="preserve">Лабораторні: </w:t>
            </w:r>
            <w:r w:rsidRPr="001A7A8D">
              <w:rPr>
                <w:rFonts w:asciiTheme="minorHAnsi" w:hAnsiTheme="minorHAnsi"/>
                <w:color w:val="0070C0"/>
                <w:sz w:val="22"/>
                <w:szCs w:val="22"/>
              </w:rPr>
              <w:t xml:space="preserve">науковий ступінь, вчене звання, </w:t>
            </w:r>
            <w:proofErr w:type="spellStart"/>
            <w:r w:rsidR="007E3190" w:rsidRPr="001A7A8D">
              <w:rPr>
                <w:rFonts w:asciiTheme="minorHAnsi" w:hAnsiTheme="minorHAnsi"/>
                <w:color w:val="0070C0"/>
                <w:sz w:val="22"/>
                <w:szCs w:val="22"/>
              </w:rPr>
              <w:t>ПІБ</w:t>
            </w:r>
            <w:proofErr w:type="spellEnd"/>
            <w:r w:rsidR="006F5C29" w:rsidRPr="001A7A8D">
              <w:rPr>
                <w:rFonts w:asciiTheme="minorHAnsi" w:hAnsiTheme="minorHAnsi"/>
                <w:color w:val="0070C0"/>
                <w:sz w:val="22"/>
                <w:szCs w:val="22"/>
              </w:rPr>
              <w:t>, контактні дані</w:t>
            </w:r>
          </w:p>
        </w:tc>
      </w:tr>
      <w:tr w:rsidR="004A6336" w:rsidRPr="001A7A8D" w14:paraId="27ECF56A"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53ED9795" w14:textId="2E295DA7" w:rsidR="007E3190" w:rsidRPr="001A7A8D" w:rsidRDefault="006F5C29" w:rsidP="006F5C29">
            <w:pPr>
              <w:spacing w:before="20" w:after="20" w:line="240" w:lineRule="auto"/>
              <w:rPr>
                <w:rFonts w:asciiTheme="minorHAnsi" w:hAnsiTheme="minorHAnsi"/>
                <w:sz w:val="22"/>
                <w:szCs w:val="22"/>
              </w:rPr>
            </w:pPr>
            <w:r w:rsidRPr="001A7A8D">
              <w:rPr>
                <w:rFonts w:asciiTheme="minorHAnsi" w:hAnsiTheme="minorHAnsi"/>
                <w:sz w:val="22"/>
                <w:szCs w:val="22"/>
              </w:rPr>
              <w:t>Розміщення курсу</w:t>
            </w:r>
          </w:p>
        </w:tc>
        <w:tc>
          <w:tcPr>
            <w:tcW w:w="7512" w:type="dxa"/>
          </w:tcPr>
          <w:p w14:paraId="5CDD1149" w14:textId="2AE65607" w:rsidR="007E3190" w:rsidRPr="001A7A8D" w:rsidRDefault="006F5C29" w:rsidP="006F5C29">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1A7A8D">
              <w:rPr>
                <w:rFonts w:asciiTheme="minorHAnsi" w:hAnsiTheme="minorHAnsi"/>
                <w:color w:val="0070C0"/>
                <w:sz w:val="22"/>
                <w:szCs w:val="22"/>
              </w:rPr>
              <w:t>Посилання на дистанційний ресурс (</w:t>
            </w:r>
            <w:proofErr w:type="spellStart"/>
            <w:r w:rsidRPr="001A7A8D">
              <w:rPr>
                <w:rFonts w:asciiTheme="minorHAnsi" w:hAnsiTheme="minorHAnsi"/>
                <w:color w:val="0070C0"/>
                <w:sz w:val="22"/>
                <w:szCs w:val="22"/>
              </w:rPr>
              <w:t>Moodle</w:t>
            </w:r>
            <w:proofErr w:type="spellEnd"/>
            <w:r w:rsidRPr="001A7A8D">
              <w:rPr>
                <w:rFonts w:asciiTheme="minorHAnsi" w:hAnsiTheme="minorHAnsi"/>
                <w:color w:val="0070C0"/>
                <w:sz w:val="22"/>
                <w:szCs w:val="22"/>
              </w:rPr>
              <w:t xml:space="preserve">, </w:t>
            </w:r>
            <w:proofErr w:type="spellStart"/>
            <w:r w:rsidRPr="001A7A8D">
              <w:rPr>
                <w:rFonts w:asciiTheme="minorHAnsi" w:hAnsiTheme="minorHAnsi"/>
                <w:color w:val="0070C0"/>
                <w:sz w:val="22"/>
                <w:szCs w:val="22"/>
              </w:rPr>
              <w:t>Google</w:t>
            </w:r>
            <w:proofErr w:type="spellEnd"/>
            <w:r w:rsidRPr="001A7A8D">
              <w:rPr>
                <w:rFonts w:asciiTheme="minorHAnsi" w:hAnsiTheme="minorHAnsi"/>
                <w:color w:val="0070C0"/>
                <w:sz w:val="22"/>
                <w:szCs w:val="22"/>
              </w:rPr>
              <w:t xml:space="preserve"> </w:t>
            </w:r>
            <w:proofErr w:type="spellStart"/>
            <w:r w:rsidRPr="001A7A8D">
              <w:rPr>
                <w:rFonts w:asciiTheme="minorHAnsi" w:hAnsiTheme="minorHAnsi"/>
                <w:color w:val="0070C0"/>
                <w:sz w:val="22"/>
                <w:szCs w:val="22"/>
              </w:rPr>
              <w:t>classroom</w:t>
            </w:r>
            <w:proofErr w:type="spellEnd"/>
            <w:r w:rsidRPr="001A7A8D">
              <w:rPr>
                <w:rFonts w:asciiTheme="minorHAnsi" w:hAnsiTheme="minorHAnsi"/>
                <w:color w:val="0070C0"/>
                <w:sz w:val="22"/>
                <w:szCs w:val="22"/>
              </w:rPr>
              <w:t>, тощо</w:t>
            </w:r>
            <w:r w:rsidR="007244E1" w:rsidRPr="001A7A8D">
              <w:rPr>
                <w:rFonts w:asciiTheme="minorHAnsi" w:hAnsiTheme="minorHAnsi"/>
                <w:sz w:val="22"/>
                <w:szCs w:val="22"/>
              </w:rPr>
              <w:t>)</w:t>
            </w:r>
          </w:p>
        </w:tc>
      </w:tr>
    </w:tbl>
    <w:p w14:paraId="488F9975" w14:textId="78917BE2" w:rsidR="004A6336" w:rsidRPr="001A7A8D" w:rsidRDefault="00AA6B23" w:rsidP="00755990">
      <w:pPr>
        <w:pStyle w:val="1"/>
      </w:pPr>
      <w:r w:rsidRPr="001A7A8D">
        <w:t>Програма навчальної дисципліни</w:t>
      </w:r>
    </w:p>
    <w:p w14:paraId="47FEEEF3" w14:textId="4694396E" w:rsidR="004A6336" w:rsidRPr="001A7A8D" w:rsidRDefault="004D1575" w:rsidP="00755990">
      <w:pPr>
        <w:pStyle w:val="2"/>
      </w:pPr>
      <w:r w:rsidRPr="001A7A8D">
        <w:t>Опис</w:t>
      </w:r>
      <w:r w:rsidR="004A6336" w:rsidRPr="001A7A8D">
        <w:t xml:space="preserve"> </w:t>
      </w:r>
      <w:r w:rsidR="00AA6B23" w:rsidRPr="001A7A8D">
        <w:t xml:space="preserve">навчальної </w:t>
      </w:r>
      <w:r w:rsidR="004A6336" w:rsidRPr="001A7A8D">
        <w:t>дисципліни</w:t>
      </w:r>
      <w:r w:rsidR="006F5C29" w:rsidRPr="001A7A8D">
        <w:t>, її мета, предмет вивчання та результати навчання</w:t>
      </w:r>
    </w:p>
    <w:p w14:paraId="7B89B99B" w14:textId="487947AE" w:rsidR="004A6336" w:rsidRPr="001A7A8D" w:rsidRDefault="004A6336" w:rsidP="004D1575">
      <w:pPr>
        <w:spacing w:after="120" w:line="240" w:lineRule="auto"/>
        <w:jc w:val="both"/>
        <w:rPr>
          <w:rFonts w:asciiTheme="minorHAnsi" w:hAnsiTheme="minorHAnsi"/>
          <w:i/>
          <w:color w:val="0070C0"/>
          <w:sz w:val="24"/>
          <w:szCs w:val="24"/>
        </w:rPr>
      </w:pPr>
      <w:r w:rsidRPr="001A7A8D">
        <w:rPr>
          <w:rFonts w:asciiTheme="minorHAnsi" w:hAnsiTheme="minorHAnsi"/>
          <w:i/>
          <w:color w:val="0070C0"/>
          <w:sz w:val="24"/>
          <w:szCs w:val="24"/>
        </w:rPr>
        <w:t>Викладач обґрунтовує необхідність вивчення навчальної дисципліни, відповідаючи на питання «Чому майбутньому фахівцю варто вчити саме цю дисципліну?»</w:t>
      </w:r>
      <w:r w:rsidR="004D1575" w:rsidRPr="001A7A8D">
        <w:rPr>
          <w:rFonts w:asciiTheme="minorHAnsi" w:hAnsiTheme="minorHAnsi"/>
          <w:i/>
          <w:color w:val="0070C0"/>
          <w:sz w:val="24"/>
          <w:szCs w:val="24"/>
        </w:rPr>
        <w:t xml:space="preserve">, визначає </w:t>
      </w:r>
      <w:r w:rsidR="004D1575" w:rsidRPr="001A7A8D">
        <w:rPr>
          <w:rFonts w:asciiTheme="minorHAnsi" w:hAnsiTheme="minorHAnsi"/>
          <w:b/>
          <w:i/>
          <w:color w:val="0070C0"/>
          <w:sz w:val="24"/>
          <w:szCs w:val="24"/>
        </w:rPr>
        <w:t>мету</w:t>
      </w:r>
      <w:r w:rsidR="004D1575" w:rsidRPr="001A7A8D">
        <w:rPr>
          <w:rFonts w:asciiTheme="minorHAnsi" w:hAnsiTheme="minorHAnsi"/>
          <w:i/>
          <w:color w:val="0070C0"/>
          <w:sz w:val="24"/>
          <w:szCs w:val="24"/>
        </w:rPr>
        <w:t xml:space="preserve">, </w:t>
      </w:r>
      <w:r w:rsidR="004D1575" w:rsidRPr="001A7A8D">
        <w:rPr>
          <w:rFonts w:asciiTheme="minorHAnsi" w:hAnsiTheme="minorHAnsi"/>
          <w:b/>
          <w:i/>
          <w:color w:val="0070C0"/>
          <w:sz w:val="24"/>
          <w:szCs w:val="24"/>
        </w:rPr>
        <w:t>предмет</w:t>
      </w:r>
      <w:r w:rsidR="004D1575" w:rsidRPr="001A7A8D">
        <w:rPr>
          <w:rFonts w:asciiTheme="minorHAnsi" w:hAnsiTheme="minorHAnsi"/>
          <w:i/>
          <w:color w:val="0070C0"/>
          <w:sz w:val="24"/>
          <w:szCs w:val="24"/>
        </w:rPr>
        <w:t xml:space="preserve"> дисципліни та </w:t>
      </w:r>
      <w:r w:rsidR="004D1575" w:rsidRPr="001A7A8D">
        <w:rPr>
          <w:rFonts w:asciiTheme="minorHAnsi" w:hAnsiTheme="minorHAnsi"/>
          <w:b/>
          <w:i/>
          <w:color w:val="0070C0"/>
          <w:sz w:val="24"/>
          <w:szCs w:val="24"/>
        </w:rPr>
        <w:t>програмні результати</w:t>
      </w:r>
      <w:r w:rsidR="005251A5" w:rsidRPr="001A7A8D">
        <w:rPr>
          <w:rStyle w:val="af0"/>
          <w:rFonts w:asciiTheme="minorHAnsi" w:hAnsiTheme="minorHAnsi"/>
          <w:b/>
          <w:i/>
          <w:color w:val="0070C0"/>
          <w:sz w:val="24"/>
          <w:szCs w:val="24"/>
        </w:rPr>
        <w:footnoteReference w:id="3"/>
      </w:r>
      <w:r w:rsidR="004D1575" w:rsidRPr="001A7A8D">
        <w:rPr>
          <w:rFonts w:asciiTheme="minorHAnsi" w:hAnsiTheme="minorHAnsi"/>
          <w:b/>
          <w:i/>
          <w:color w:val="0070C0"/>
          <w:sz w:val="24"/>
          <w:szCs w:val="24"/>
        </w:rPr>
        <w:t xml:space="preserve"> навчання</w:t>
      </w:r>
      <w:r w:rsidR="004D1575" w:rsidRPr="001A7A8D">
        <w:rPr>
          <w:rFonts w:asciiTheme="minorHAnsi" w:hAnsiTheme="minorHAnsi"/>
          <w:i/>
          <w:color w:val="0070C0"/>
          <w:sz w:val="24"/>
          <w:szCs w:val="24"/>
        </w:rPr>
        <w:t xml:space="preserve"> </w:t>
      </w:r>
      <w:r w:rsidRPr="001A7A8D">
        <w:rPr>
          <w:rFonts w:asciiTheme="minorHAnsi" w:hAnsiTheme="minorHAnsi"/>
          <w:i/>
          <w:color w:val="0070C0"/>
          <w:sz w:val="24"/>
          <w:szCs w:val="24"/>
        </w:rPr>
        <w:t xml:space="preserve">(компетентності, знання, уміння, навички, досвід, послідовність дій в стандартних виробничих ситуаціях тощо), які </w:t>
      </w:r>
      <w:r w:rsidR="001A7A8D">
        <w:rPr>
          <w:rFonts w:asciiTheme="minorHAnsi" w:hAnsiTheme="minorHAnsi"/>
          <w:i/>
          <w:color w:val="0070C0"/>
          <w:sz w:val="24"/>
          <w:szCs w:val="24"/>
        </w:rPr>
        <w:t xml:space="preserve">здобувач вищої освіти </w:t>
      </w:r>
      <w:r w:rsidRPr="001A7A8D">
        <w:rPr>
          <w:rFonts w:asciiTheme="minorHAnsi" w:hAnsiTheme="minorHAnsi"/>
          <w:i/>
          <w:color w:val="0070C0"/>
          <w:sz w:val="24"/>
          <w:szCs w:val="24"/>
        </w:rPr>
        <w:t xml:space="preserve">набуде після вивчення дисципліни </w:t>
      </w:r>
      <w:r w:rsidR="00AA6B23" w:rsidRPr="001A7A8D">
        <w:rPr>
          <w:rFonts w:asciiTheme="minorHAnsi" w:hAnsiTheme="minorHAnsi"/>
          <w:i/>
          <w:color w:val="0070C0"/>
          <w:sz w:val="24"/>
          <w:szCs w:val="24"/>
        </w:rPr>
        <w:t xml:space="preserve">з розподілом на </w:t>
      </w:r>
      <w:r w:rsidR="00087AFC" w:rsidRPr="001A7A8D">
        <w:rPr>
          <w:rFonts w:asciiTheme="minorHAnsi" w:hAnsiTheme="minorHAnsi"/>
          <w:i/>
          <w:color w:val="0070C0"/>
          <w:sz w:val="24"/>
          <w:szCs w:val="24"/>
        </w:rPr>
        <w:t xml:space="preserve">окремі </w:t>
      </w:r>
      <w:r w:rsidR="00AA6B23" w:rsidRPr="001A7A8D">
        <w:rPr>
          <w:rFonts w:asciiTheme="minorHAnsi" w:hAnsiTheme="minorHAnsi"/>
          <w:i/>
          <w:color w:val="0070C0"/>
          <w:sz w:val="24"/>
          <w:szCs w:val="24"/>
        </w:rPr>
        <w:t xml:space="preserve">освітні компоненти </w:t>
      </w:r>
      <w:r w:rsidR="00087AFC" w:rsidRPr="001A7A8D">
        <w:rPr>
          <w:rFonts w:asciiTheme="minorHAnsi" w:hAnsiTheme="minorHAnsi"/>
          <w:i/>
          <w:color w:val="0070C0"/>
          <w:sz w:val="24"/>
          <w:szCs w:val="24"/>
        </w:rPr>
        <w:t>(якщо дисципліна вивчається декілька семестрів)</w:t>
      </w:r>
      <w:r w:rsidR="00A2464E" w:rsidRPr="001A7A8D">
        <w:rPr>
          <w:rFonts w:asciiTheme="minorHAnsi" w:hAnsiTheme="minorHAnsi"/>
          <w:i/>
          <w:color w:val="0070C0"/>
          <w:sz w:val="24"/>
          <w:szCs w:val="24"/>
        </w:rPr>
        <w:t>.</w:t>
      </w:r>
    </w:p>
    <w:p w14:paraId="6DA26C36" w14:textId="46574B9A" w:rsidR="004A6336" w:rsidRPr="001A7A8D" w:rsidRDefault="004A6336" w:rsidP="00755990">
      <w:pPr>
        <w:pStyle w:val="2"/>
      </w:pPr>
      <w:proofErr w:type="spellStart"/>
      <w:r w:rsidRPr="001A7A8D">
        <w:t>Пререквізити</w:t>
      </w:r>
      <w:proofErr w:type="spellEnd"/>
      <w:r w:rsidRPr="001A7A8D">
        <w:t xml:space="preserve"> та </w:t>
      </w:r>
      <w:proofErr w:type="spellStart"/>
      <w:r w:rsidRPr="001A7A8D">
        <w:t>постреквізити</w:t>
      </w:r>
      <w:proofErr w:type="spellEnd"/>
      <w:r w:rsidRPr="001A7A8D">
        <w:t xml:space="preserve"> дисципліни (місце в структурно-логічній схемі навчання за відповідною освітньою програмою)</w:t>
      </w:r>
    </w:p>
    <w:p w14:paraId="24577E7D" w14:textId="5C7BD8FB" w:rsidR="004A6336" w:rsidRPr="001A7A8D" w:rsidRDefault="004A6336" w:rsidP="004A6336">
      <w:pPr>
        <w:spacing w:after="120" w:line="240" w:lineRule="auto"/>
        <w:jc w:val="both"/>
        <w:rPr>
          <w:rFonts w:asciiTheme="minorHAnsi" w:hAnsiTheme="minorHAnsi"/>
          <w:i/>
          <w:color w:val="0070C0"/>
          <w:sz w:val="24"/>
          <w:szCs w:val="24"/>
        </w:rPr>
      </w:pPr>
      <w:r w:rsidRPr="001A7A8D">
        <w:rPr>
          <w:rFonts w:asciiTheme="minorHAnsi" w:hAnsiTheme="minorHAnsi"/>
          <w:i/>
          <w:color w:val="0070C0"/>
          <w:sz w:val="24"/>
          <w:szCs w:val="24"/>
        </w:rPr>
        <w:t xml:space="preserve">Зазначається перелік дисциплін, або знань та умінь, володіння якими необхідні </w:t>
      </w:r>
      <w:r w:rsidR="001A7A8D">
        <w:rPr>
          <w:rFonts w:asciiTheme="minorHAnsi" w:hAnsiTheme="minorHAnsi"/>
          <w:i/>
          <w:color w:val="0070C0"/>
          <w:sz w:val="24"/>
          <w:szCs w:val="24"/>
        </w:rPr>
        <w:t>здобувачу вищої освіти</w:t>
      </w:r>
      <w:r w:rsidRPr="001A7A8D">
        <w:rPr>
          <w:rFonts w:asciiTheme="minorHAnsi" w:hAnsiTheme="minorHAnsi"/>
          <w:i/>
          <w:color w:val="0070C0"/>
          <w:sz w:val="24"/>
          <w:szCs w:val="24"/>
        </w:rPr>
        <w:t xml:space="preserve"> </w:t>
      </w:r>
      <w:r w:rsidR="00EA0EB9" w:rsidRPr="001A7A8D">
        <w:rPr>
          <w:rFonts w:asciiTheme="minorHAnsi" w:hAnsiTheme="minorHAnsi"/>
          <w:i/>
          <w:color w:val="0070C0"/>
          <w:sz w:val="24"/>
          <w:szCs w:val="24"/>
        </w:rPr>
        <w:t xml:space="preserve">(вимоги до рівня підготовки) </w:t>
      </w:r>
      <w:r w:rsidRPr="001A7A8D">
        <w:rPr>
          <w:rFonts w:asciiTheme="minorHAnsi" w:hAnsiTheme="minorHAnsi"/>
          <w:i/>
          <w:color w:val="0070C0"/>
          <w:sz w:val="24"/>
          <w:szCs w:val="24"/>
        </w:rPr>
        <w:t>для успішного засвоєння дисципліни (</w:t>
      </w:r>
      <w:r w:rsidR="00EA0EB9" w:rsidRPr="001A7A8D">
        <w:rPr>
          <w:rFonts w:asciiTheme="minorHAnsi" w:hAnsiTheme="minorHAnsi"/>
          <w:i/>
          <w:color w:val="0070C0"/>
          <w:sz w:val="24"/>
          <w:szCs w:val="24"/>
        </w:rPr>
        <w:t>на</w:t>
      </w:r>
      <w:r w:rsidRPr="001A7A8D">
        <w:rPr>
          <w:rFonts w:asciiTheme="minorHAnsi" w:hAnsiTheme="minorHAnsi"/>
          <w:i/>
          <w:color w:val="0070C0"/>
          <w:sz w:val="24"/>
          <w:szCs w:val="24"/>
        </w:rPr>
        <w:t>приклад, «базовий рівень володіння англійською мовою не нижче А2»).</w:t>
      </w:r>
      <w:r w:rsidR="005251A5" w:rsidRPr="001A7A8D">
        <w:rPr>
          <w:rFonts w:asciiTheme="minorHAnsi" w:hAnsiTheme="minorHAnsi"/>
          <w:i/>
          <w:color w:val="0070C0"/>
          <w:sz w:val="24"/>
          <w:szCs w:val="24"/>
        </w:rPr>
        <w:t xml:space="preserve"> В</w:t>
      </w:r>
      <w:r w:rsidRPr="001A7A8D">
        <w:rPr>
          <w:rFonts w:asciiTheme="minorHAnsi" w:hAnsiTheme="minorHAnsi"/>
          <w:i/>
          <w:color w:val="0070C0"/>
          <w:sz w:val="24"/>
          <w:szCs w:val="24"/>
        </w:rPr>
        <w:t>казується перелік дисциплін</w:t>
      </w:r>
      <w:r w:rsidR="005251A5" w:rsidRPr="001A7A8D">
        <w:rPr>
          <w:rFonts w:asciiTheme="minorHAnsi" w:hAnsiTheme="minorHAnsi"/>
          <w:i/>
          <w:color w:val="0070C0"/>
          <w:sz w:val="24"/>
          <w:szCs w:val="24"/>
        </w:rPr>
        <w:t xml:space="preserve"> які базуються на </w:t>
      </w:r>
      <w:r w:rsidRPr="001A7A8D">
        <w:rPr>
          <w:rFonts w:asciiTheme="minorHAnsi" w:hAnsiTheme="minorHAnsi"/>
          <w:i/>
          <w:color w:val="0070C0"/>
          <w:sz w:val="24"/>
          <w:szCs w:val="24"/>
        </w:rPr>
        <w:t>результат</w:t>
      </w:r>
      <w:r w:rsidR="005251A5" w:rsidRPr="001A7A8D">
        <w:rPr>
          <w:rFonts w:asciiTheme="minorHAnsi" w:hAnsiTheme="minorHAnsi"/>
          <w:i/>
          <w:color w:val="0070C0"/>
          <w:sz w:val="24"/>
          <w:szCs w:val="24"/>
        </w:rPr>
        <w:t>ах</w:t>
      </w:r>
      <w:r w:rsidRPr="001A7A8D">
        <w:rPr>
          <w:rFonts w:asciiTheme="minorHAnsi" w:hAnsiTheme="minorHAnsi"/>
          <w:i/>
          <w:color w:val="0070C0"/>
          <w:sz w:val="24"/>
          <w:szCs w:val="24"/>
        </w:rPr>
        <w:t xml:space="preserve"> навчання</w:t>
      </w:r>
      <w:r w:rsidR="005251A5" w:rsidRPr="001A7A8D">
        <w:rPr>
          <w:rFonts w:asciiTheme="minorHAnsi" w:hAnsiTheme="minorHAnsi"/>
          <w:i/>
          <w:color w:val="0070C0"/>
          <w:sz w:val="24"/>
          <w:szCs w:val="24"/>
        </w:rPr>
        <w:t xml:space="preserve"> з </w:t>
      </w:r>
      <w:r w:rsidRPr="001A7A8D">
        <w:rPr>
          <w:rFonts w:asciiTheme="minorHAnsi" w:hAnsiTheme="minorHAnsi"/>
          <w:i/>
          <w:color w:val="0070C0"/>
          <w:sz w:val="24"/>
          <w:szCs w:val="24"/>
        </w:rPr>
        <w:t>даної дисципліни.</w:t>
      </w:r>
    </w:p>
    <w:p w14:paraId="162A7A7A" w14:textId="75929446" w:rsidR="00AA6B23" w:rsidRPr="001A7A8D" w:rsidRDefault="00AA6B23" w:rsidP="00755990">
      <w:pPr>
        <w:pStyle w:val="2"/>
      </w:pPr>
      <w:r w:rsidRPr="001A7A8D">
        <w:lastRenderedPageBreak/>
        <w:t xml:space="preserve">Зміст навчальної дисципліни </w:t>
      </w:r>
    </w:p>
    <w:p w14:paraId="76A957FC" w14:textId="2B56BFC3" w:rsidR="00AA6B23" w:rsidRPr="001A7A8D" w:rsidRDefault="00AA6B23" w:rsidP="00AA6B23">
      <w:pPr>
        <w:spacing w:after="120" w:line="240" w:lineRule="auto"/>
        <w:jc w:val="both"/>
        <w:rPr>
          <w:rFonts w:asciiTheme="minorHAnsi" w:hAnsiTheme="minorHAnsi"/>
          <w:i/>
          <w:color w:val="0070C0"/>
          <w:sz w:val="24"/>
          <w:szCs w:val="24"/>
        </w:rPr>
      </w:pPr>
      <w:r w:rsidRPr="001A7A8D">
        <w:rPr>
          <w:rFonts w:asciiTheme="minorHAnsi" w:hAnsiTheme="minorHAnsi"/>
          <w:i/>
          <w:color w:val="0070C0"/>
          <w:sz w:val="24"/>
          <w:szCs w:val="24"/>
        </w:rPr>
        <w:t xml:space="preserve">Надається перелік розділів і тем </w:t>
      </w:r>
      <w:r w:rsidRPr="001A7A8D">
        <w:rPr>
          <w:rFonts w:asciiTheme="minorHAnsi" w:hAnsiTheme="minorHAnsi"/>
          <w:b/>
          <w:bCs/>
          <w:i/>
          <w:color w:val="0070C0"/>
          <w:sz w:val="24"/>
          <w:szCs w:val="24"/>
        </w:rPr>
        <w:t>всієї</w:t>
      </w:r>
      <w:r w:rsidRPr="001A7A8D">
        <w:rPr>
          <w:rFonts w:asciiTheme="minorHAnsi" w:hAnsiTheme="minorHAnsi"/>
          <w:i/>
          <w:color w:val="0070C0"/>
          <w:sz w:val="24"/>
          <w:szCs w:val="24"/>
        </w:rPr>
        <w:t xml:space="preserve"> </w:t>
      </w:r>
      <w:r w:rsidRPr="001A7A8D">
        <w:rPr>
          <w:rFonts w:asciiTheme="minorHAnsi" w:hAnsiTheme="minorHAnsi"/>
          <w:b/>
          <w:bCs/>
          <w:i/>
          <w:color w:val="0070C0"/>
          <w:sz w:val="24"/>
          <w:szCs w:val="24"/>
        </w:rPr>
        <w:t>дисципліни</w:t>
      </w:r>
      <w:r w:rsidRPr="001A7A8D">
        <w:rPr>
          <w:rFonts w:asciiTheme="minorHAnsi" w:hAnsiTheme="minorHAnsi"/>
          <w:i/>
          <w:color w:val="0070C0"/>
          <w:sz w:val="24"/>
          <w:szCs w:val="24"/>
        </w:rPr>
        <w:t>.</w:t>
      </w:r>
    </w:p>
    <w:p w14:paraId="3A076904" w14:textId="6FC8CF6B" w:rsidR="008B16FE" w:rsidRPr="001A7A8D" w:rsidRDefault="008B16FE" w:rsidP="00755990">
      <w:pPr>
        <w:pStyle w:val="2"/>
      </w:pPr>
      <w:r w:rsidRPr="001A7A8D">
        <w:t>Навчальні матеріали та ресурси</w:t>
      </w:r>
    </w:p>
    <w:p w14:paraId="6B0EEE3D" w14:textId="29403E77" w:rsidR="008B16FE" w:rsidRPr="001A7A8D" w:rsidRDefault="008B16FE" w:rsidP="008B16FE">
      <w:pPr>
        <w:spacing w:after="120" w:line="240" w:lineRule="auto"/>
        <w:jc w:val="both"/>
        <w:rPr>
          <w:rFonts w:asciiTheme="minorHAnsi" w:hAnsiTheme="minorHAnsi"/>
          <w:i/>
          <w:color w:val="0070C0"/>
          <w:sz w:val="24"/>
          <w:szCs w:val="24"/>
        </w:rPr>
      </w:pPr>
      <w:r w:rsidRPr="001A7A8D">
        <w:rPr>
          <w:rFonts w:asciiTheme="minorHAnsi" w:hAnsiTheme="minorHAnsi"/>
          <w:i/>
          <w:color w:val="0070C0"/>
          <w:sz w:val="24"/>
          <w:szCs w:val="24"/>
        </w:rPr>
        <w:t xml:space="preserve">Зазначається: базова (підручники, навчальні посібники) та додаткова (монографії, статті, документи, </w:t>
      </w:r>
      <w:r w:rsidR="001A7A8D">
        <w:rPr>
          <w:rFonts w:asciiTheme="minorHAnsi" w:hAnsiTheme="minorHAnsi"/>
          <w:i/>
          <w:color w:val="0070C0"/>
          <w:sz w:val="24"/>
          <w:szCs w:val="24"/>
        </w:rPr>
        <w:t xml:space="preserve">стандарти, </w:t>
      </w:r>
      <w:r w:rsidRPr="001A7A8D">
        <w:rPr>
          <w:rFonts w:asciiTheme="minorHAnsi" w:hAnsiTheme="minorHAnsi"/>
          <w:i/>
          <w:color w:val="0070C0"/>
          <w:sz w:val="24"/>
          <w:szCs w:val="24"/>
        </w:rPr>
        <w:t>електронні ресурси</w:t>
      </w:r>
      <w:r w:rsidR="001A7A8D">
        <w:rPr>
          <w:rFonts w:asciiTheme="minorHAnsi" w:hAnsiTheme="minorHAnsi"/>
          <w:i/>
          <w:color w:val="0070C0"/>
          <w:sz w:val="24"/>
          <w:szCs w:val="24"/>
        </w:rPr>
        <w:t xml:space="preserve"> тощо</w:t>
      </w:r>
      <w:r w:rsidRPr="001A7A8D">
        <w:rPr>
          <w:rFonts w:asciiTheme="minorHAnsi" w:hAnsiTheme="minorHAnsi"/>
          <w:i/>
          <w:color w:val="0070C0"/>
          <w:sz w:val="24"/>
          <w:szCs w:val="24"/>
        </w:rPr>
        <w:t>) література</w:t>
      </w:r>
      <w:r w:rsidR="005D764D" w:rsidRPr="001A7A8D">
        <w:rPr>
          <w:rFonts w:asciiTheme="minorHAnsi" w:hAnsiTheme="minorHAnsi"/>
          <w:i/>
          <w:color w:val="0070C0"/>
          <w:sz w:val="24"/>
          <w:szCs w:val="24"/>
        </w:rPr>
        <w:t>,</w:t>
      </w:r>
      <w:r w:rsidRPr="001A7A8D">
        <w:rPr>
          <w:rFonts w:asciiTheme="minorHAnsi" w:hAnsiTheme="minorHAnsi"/>
          <w:i/>
          <w:color w:val="0070C0"/>
          <w:sz w:val="24"/>
          <w:szCs w:val="24"/>
        </w:rPr>
        <w:t xml:space="preserve"> яку потрібно прочитати або використовувати </w:t>
      </w:r>
      <w:r w:rsidR="005D764D" w:rsidRPr="001A7A8D">
        <w:rPr>
          <w:rFonts w:asciiTheme="minorHAnsi" w:hAnsiTheme="minorHAnsi"/>
          <w:i/>
          <w:color w:val="0070C0"/>
          <w:sz w:val="24"/>
          <w:szCs w:val="24"/>
        </w:rPr>
        <w:t>для опанування дисципліни.</w:t>
      </w:r>
    </w:p>
    <w:p w14:paraId="7BC9C68D" w14:textId="695C4436" w:rsidR="008B16FE" w:rsidRPr="001A7A8D" w:rsidRDefault="008B16FE" w:rsidP="00F677B9">
      <w:pPr>
        <w:spacing w:line="240" w:lineRule="auto"/>
        <w:jc w:val="both"/>
        <w:rPr>
          <w:rFonts w:asciiTheme="minorHAnsi" w:hAnsiTheme="minorHAnsi"/>
          <w:i/>
          <w:color w:val="0070C0"/>
          <w:sz w:val="24"/>
          <w:szCs w:val="24"/>
        </w:rPr>
      </w:pPr>
      <w:r w:rsidRPr="001A7A8D">
        <w:rPr>
          <w:rFonts w:asciiTheme="minorHAnsi" w:hAnsiTheme="minorHAnsi"/>
          <w:i/>
          <w:color w:val="0070C0"/>
          <w:sz w:val="24"/>
          <w:szCs w:val="24"/>
        </w:rPr>
        <w:t>Можна нада</w:t>
      </w:r>
      <w:r w:rsidR="005D764D" w:rsidRPr="001A7A8D">
        <w:rPr>
          <w:rFonts w:asciiTheme="minorHAnsi" w:hAnsiTheme="minorHAnsi"/>
          <w:i/>
          <w:color w:val="0070C0"/>
          <w:sz w:val="24"/>
          <w:szCs w:val="24"/>
        </w:rPr>
        <w:t>ти рекомендації та роз’яснення:</w:t>
      </w:r>
    </w:p>
    <w:p w14:paraId="554D881E" w14:textId="284AEAF5" w:rsidR="008B16FE" w:rsidRPr="001A7A8D" w:rsidRDefault="008B16FE" w:rsidP="008B16FE">
      <w:pPr>
        <w:pStyle w:val="a0"/>
        <w:numPr>
          <w:ilvl w:val="0"/>
          <w:numId w:val="12"/>
        </w:numPr>
        <w:spacing w:after="120" w:line="240" w:lineRule="auto"/>
        <w:jc w:val="both"/>
        <w:rPr>
          <w:rFonts w:asciiTheme="minorHAnsi" w:hAnsiTheme="minorHAnsi"/>
          <w:i/>
          <w:color w:val="0070C0"/>
          <w:spacing w:val="-4"/>
          <w:sz w:val="24"/>
          <w:szCs w:val="24"/>
        </w:rPr>
      </w:pPr>
      <w:r w:rsidRPr="001A7A8D">
        <w:rPr>
          <w:rFonts w:asciiTheme="minorHAnsi" w:hAnsiTheme="minorHAnsi"/>
          <w:i/>
          <w:color w:val="0070C0"/>
          <w:spacing w:val="-4"/>
          <w:sz w:val="24"/>
          <w:szCs w:val="24"/>
        </w:rPr>
        <w:t xml:space="preserve">де можна знайти зазначені матеріали (бібліотека, </w:t>
      </w:r>
      <w:r w:rsidR="005D764D" w:rsidRPr="001A7A8D">
        <w:rPr>
          <w:rFonts w:asciiTheme="minorHAnsi" w:hAnsiTheme="minorHAnsi"/>
          <w:i/>
          <w:color w:val="0070C0"/>
          <w:spacing w:val="-4"/>
          <w:sz w:val="24"/>
          <w:szCs w:val="24"/>
        </w:rPr>
        <w:t>методичний кабінет, інтернет тощо);</w:t>
      </w:r>
    </w:p>
    <w:p w14:paraId="10B6B7B5" w14:textId="77777777" w:rsidR="008B16FE" w:rsidRPr="001A7A8D" w:rsidRDefault="008B16FE" w:rsidP="008B16FE">
      <w:pPr>
        <w:pStyle w:val="a0"/>
        <w:numPr>
          <w:ilvl w:val="0"/>
          <w:numId w:val="12"/>
        </w:numPr>
        <w:spacing w:after="120" w:line="240" w:lineRule="auto"/>
        <w:jc w:val="both"/>
        <w:rPr>
          <w:rFonts w:asciiTheme="minorHAnsi" w:hAnsiTheme="minorHAnsi"/>
          <w:i/>
          <w:color w:val="0070C0"/>
          <w:sz w:val="24"/>
          <w:szCs w:val="24"/>
        </w:rPr>
      </w:pPr>
      <w:r w:rsidRPr="001A7A8D">
        <w:rPr>
          <w:rFonts w:asciiTheme="minorHAnsi" w:hAnsiTheme="minorHAnsi"/>
          <w:i/>
          <w:color w:val="0070C0"/>
          <w:sz w:val="24"/>
          <w:szCs w:val="24"/>
        </w:rPr>
        <w:t>що з цього є обов’язковим для прочитання, а що факультативним;</w:t>
      </w:r>
    </w:p>
    <w:p w14:paraId="4641C188" w14:textId="76CBC7D1" w:rsidR="008B16FE" w:rsidRPr="001A7A8D" w:rsidRDefault="008B16FE" w:rsidP="008B16FE">
      <w:pPr>
        <w:pStyle w:val="a0"/>
        <w:numPr>
          <w:ilvl w:val="0"/>
          <w:numId w:val="12"/>
        </w:numPr>
        <w:spacing w:after="120" w:line="240" w:lineRule="auto"/>
        <w:jc w:val="both"/>
        <w:rPr>
          <w:rFonts w:asciiTheme="minorHAnsi" w:hAnsiTheme="minorHAnsi"/>
          <w:i/>
          <w:color w:val="0070C0"/>
          <w:sz w:val="24"/>
          <w:szCs w:val="24"/>
        </w:rPr>
      </w:pPr>
      <w:r w:rsidRPr="001A7A8D">
        <w:rPr>
          <w:rFonts w:asciiTheme="minorHAnsi" w:hAnsiTheme="minorHAnsi"/>
          <w:i/>
          <w:color w:val="0070C0"/>
          <w:sz w:val="24"/>
          <w:szCs w:val="24"/>
        </w:rPr>
        <w:t xml:space="preserve">як саме </w:t>
      </w:r>
      <w:r w:rsidR="001A7A8D">
        <w:rPr>
          <w:rFonts w:asciiTheme="minorHAnsi" w:hAnsiTheme="minorHAnsi"/>
          <w:i/>
          <w:color w:val="0070C0"/>
          <w:sz w:val="24"/>
          <w:szCs w:val="24"/>
        </w:rPr>
        <w:t>здобувач</w:t>
      </w:r>
      <w:r w:rsidRPr="001A7A8D">
        <w:rPr>
          <w:rFonts w:asciiTheme="minorHAnsi" w:hAnsiTheme="minorHAnsi"/>
          <w:i/>
          <w:color w:val="0070C0"/>
          <w:sz w:val="24"/>
          <w:szCs w:val="24"/>
        </w:rPr>
        <w:t xml:space="preserve"> має використовувати ці матеріали (читати повністю, </w:t>
      </w:r>
      <w:r w:rsidR="005D764D" w:rsidRPr="001A7A8D">
        <w:rPr>
          <w:rFonts w:asciiTheme="minorHAnsi" w:hAnsiTheme="minorHAnsi"/>
          <w:i/>
          <w:color w:val="0070C0"/>
          <w:sz w:val="24"/>
          <w:szCs w:val="24"/>
        </w:rPr>
        <w:t>ознайомитись тощо);</w:t>
      </w:r>
    </w:p>
    <w:p w14:paraId="2AE5C355" w14:textId="4673FC1D" w:rsidR="008B16FE" w:rsidRPr="001A7A8D" w:rsidRDefault="008B16FE" w:rsidP="008B16FE">
      <w:pPr>
        <w:pStyle w:val="a0"/>
        <w:numPr>
          <w:ilvl w:val="0"/>
          <w:numId w:val="12"/>
        </w:numPr>
        <w:spacing w:after="120" w:line="240" w:lineRule="auto"/>
        <w:jc w:val="both"/>
        <w:rPr>
          <w:rFonts w:asciiTheme="minorHAnsi" w:hAnsiTheme="minorHAnsi"/>
          <w:i/>
          <w:color w:val="0070C0"/>
          <w:sz w:val="24"/>
          <w:szCs w:val="24"/>
        </w:rPr>
      </w:pPr>
      <w:r w:rsidRPr="001A7A8D">
        <w:rPr>
          <w:rFonts w:asciiTheme="minorHAnsi" w:hAnsiTheme="minorHAnsi"/>
          <w:i/>
          <w:color w:val="0070C0"/>
          <w:sz w:val="24"/>
          <w:szCs w:val="24"/>
        </w:rPr>
        <w:t>зв’язок цих ресурсів з</w:t>
      </w:r>
      <w:r w:rsidR="005D764D" w:rsidRPr="001A7A8D">
        <w:rPr>
          <w:rFonts w:asciiTheme="minorHAnsi" w:hAnsiTheme="minorHAnsi"/>
          <w:i/>
          <w:color w:val="0070C0"/>
          <w:sz w:val="24"/>
          <w:szCs w:val="24"/>
        </w:rPr>
        <w:t xml:space="preserve"> конкретними темами дисципліни.</w:t>
      </w:r>
    </w:p>
    <w:p w14:paraId="05CA23A7" w14:textId="73EE0E43" w:rsidR="008B16FE" w:rsidRPr="001A7A8D" w:rsidRDefault="008B16FE" w:rsidP="008B16FE">
      <w:pPr>
        <w:spacing w:after="120" w:line="240" w:lineRule="auto"/>
        <w:jc w:val="both"/>
        <w:rPr>
          <w:rFonts w:asciiTheme="minorHAnsi" w:hAnsiTheme="minorHAnsi"/>
          <w:i/>
          <w:color w:val="0070C0"/>
          <w:sz w:val="24"/>
          <w:szCs w:val="24"/>
        </w:rPr>
      </w:pPr>
      <w:r w:rsidRPr="001A7A8D">
        <w:rPr>
          <w:rFonts w:asciiTheme="minorHAnsi" w:hAnsiTheme="minorHAnsi"/>
          <w:i/>
          <w:color w:val="0070C0"/>
          <w:sz w:val="24"/>
          <w:szCs w:val="24"/>
        </w:rPr>
        <w:t xml:space="preserve">Бажано зазначати не більше п’яти базових джерел, які є </w:t>
      </w:r>
      <w:r w:rsidR="005D764D" w:rsidRPr="001A7A8D">
        <w:rPr>
          <w:rFonts w:asciiTheme="minorHAnsi" w:hAnsiTheme="minorHAnsi"/>
          <w:i/>
          <w:color w:val="0070C0"/>
          <w:sz w:val="24"/>
          <w:szCs w:val="24"/>
        </w:rPr>
        <w:t>вільно доступними</w:t>
      </w:r>
      <w:r w:rsidRPr="001A7A8D">
        <w:rPr>
          <w:rFonts w:asciiTheme="minorHAnsi" w:hAnsiTheme="minorHAnsi"/>
          <w:i/>
          <w:color w:val="0070C0"/>
          <w:sz w:val="24"/>
          <w:szCs w:val="24"/>
        </w:rPr>
        <w:t>, та не більше 20 додаткових.</w:t>
      </w:r>
    </w:p>
    <w:p w14:paraId="39401923" w14:textId="0A523C89" w:rsidR="00AA6B23" w:rsidRPr="001A7A8D" w:rsidRDefault="00AA6B23" w:rsidP="00755990">
      <w:pPr>
        <w:pStyle w:val="1"/>
      </w:pPr>
      <w:r w:rsidRPr="001A7A8D">
        <w:t>Навчальний контент</w:t>
      </w:r>
    </w:p>
    <w:p w14:paraId="4B9C41FF" w14:textId="66E57C2A" w:rsidR="004A6336" w:rsidRPr="001A7A8D" w:rsidRDefault="00791855" w:rsidP="00755990">
      <w:pPr>
        <w:pStyle w:val="2"/>
      </w:pPr>
      <w:r w:rsidRPr="001A7A8D">
        <w:t>Методика</w:t>
      </w:r>
      <w:r w:rsidR="00F51B26" w:rsidRPr="001A7A8D">
        <w:t xml:space="preserve"> опанування </w:t>
      </w:r>
      <w:r w:rsidR="00AA6B23" w:rsidRPr="001A7A8D">
        <w:t xml:space="preserve">навчальної </w:t>
      </w:r>
      <w:r w:rsidR="004A6336" w:rsidRPr="001A7A8D">
        <w:t>дисципліни</w:t>
      </w:r>
      <w:r w:rsidR="004D1575" w:rsidRPr="001A7A8D">
        <w:t xml:space="preserve"> </w:t>
      </w:r>
      <w:r w:rsidR="00087AFC" w:rsidRPr="001A7A8D">
        <w:t>(освітнього компонента)</w:t>
      </w:r>
    </w:p>
    <w:p w14:paraId="449CC381" w14:textId="7768E2E0" w:rsidR="004A6336" w:rsidRPr="001A7A8D" w:rsidRDefault="004A6336" w:rsidP="004A6336">
      <w:pPr>
        <w:spacing w:after="120" w:line="240" w:lineRule="auto"/>
        <w:jc w:val="both"/>
        <w:rPr>
          <w:rFonts w:asciiTheme="minorHAnsi" w:hAnsiTheme="minorHAnsi"/>
          <w:i/>
          <w:color w:val="0070C0"/>
          <w:sz w:val="24"/>
          <w:szCs w:val="24"/>
        </w:rPr>
      </w:pPr>
      <w:r w:rsidRPr="001A7A8D">
        <w:rPr>
          <w:rFonts w:asciiTheme="minorHAnsi" w:hAnsiTheme="minorHAnsi"/>
          <w:i/>
          <w:color w:val="0070C0"/>
          <w:sz w:val="24"/>
          <w:szCs w:val="24"/>
        </w:rPr>
        <w:t xml:space="preserve">Надається </w:t>
      </w:r>
      <w:r w:rsidR="00EB4F56" w:rsidRPr="001A7A8D">
        <w:rPr>
          <w:rFonts w:asciiTheme="minorHAnsi" w:hAnsiTheme="minorHAnsi"/>
          <w:i/>
          <w:color w:val="0070C0"/>
          <w:sz w:val="24"/>
          <w:szCs w:val="24"/>
        </w:rPr>
        <w:t xml:space="preserve">інформація </w:t>
      </w:r>
      <w:r w:rsidR="005251A5" w:rsidRPr="001A7A8D">
        <w:rPr>
          <w:rFonts w:asciiTheme="minorHAnsi" w:hAnsiTheme="minorHAnsi"/>
          <w:i/>
          <w:color w:val="0070C0"/>
          <w:sz w:val="24"/>
          <w:szCs w:val="24"/>
        </w:rPr>
        <w:t>(</w:t>
      </w:r>
      <w:r w:rsidR="00EB4F56" w:rsidRPr="001A7A8D">
        <w:rPr>
          <w:rFonts w:asciiTheme="minorHAnsi" w:hAnsiTheme="minorHAnsi"/>
          <w:i/>
          <w:color w:val="0070C0"/>
          <w:sz w:val="24"/>
          <w:szCs w:val="24"/>
        </w:rPr>
        <w:t>за розділами,</w:t>
      </w:r>
      <w:r w:rsidRPr="001A7A8D">
        <w:rPr>
          <w:rFonts w:asciiTheme="minorHAnsi" w:hAnsiTheme="minorHAnsi"/>
          <w:i/>
          <w:color w:val="0070C0"/>
          <w:sz w:val="24"/>
          <w:szCs w:val="24"/>
        </w:rPr>
        <w:t xml:space="preserve"> тем</w:t>
      </w:r>
      <w:r w:rsidR="00EB4F56" w:rsidRPr="001A7A8D">
        <w:rPr>
          <w:rFonts w:asciiTheme="minorHAnsi" w:hAnsiTheme="minorHAnsi"/>
          <w:i/>
          <w:color w:val="0070C0"/>
          <w:sz w:val="24"/>
          <w:szCs w:val="24"/>
        </w:rPr>
        <w:t>ами</w:t>
      </w:r>
      <w:r w:rsidR="005251A5" w:rsidRPr="001A7A8D">
        <w:rPr>
          <w:rFonts w:asciiTheme="minorHAnsi" w:hAnsiTheme="minorHAnsi"/>
          <w:i/>
          <w:color w:val="0070C0"/>
          <w:sz w:val="24"/>
          <w:szCs w:val="24"/>
        </w:rPr>
        <w:t>) про всі</w:t>
      </w:r>
      <w:r w:rsidR="00F51B26" w:rsidRPr="001A7A8D">
        <w:rPr>
          <w:rFonts w:asciiTheme="minorHAnsi" w:hAnsiTheme="minorHAnsi"/>
          <w:i/>
          <w:color w:val="0070C0"/>
          <w:sz w:val="24"/>
          <w:szCs w:val="24"/>
        </w:rPr>
        <w:t xml:space="preserve"> </w:t>
      </w:r>
      <w:r w:rsidR="005251A5" w:rsidRPr="001A7A8D">
        <w:rPr>
          <w:rFonts w:asciiTheme="minorHAnsi" w:hAnsiTheme="minorHAnsi"/>
          <w:i/>
          <w:color w:val="0070C0"/>
          <w:sz w:val="24"/>
          <w:szCs w:val="24"/>
        </w:rPr>
        <w:t>навчальні заняття (лекції, прак</w:t>
      </w:r>
      <w:r w:rsidR="00791855" w:rsidRPr="001A7A8D">
        <w:rPr>
          <w:rFonts w:asciiTheme="minorHAnsi" w:hAnsiTheme="minorHAnsi"/>
          <w:i/>
          <w:color w:val="0070C0"/>
          <w:sz w:val="24"/>
          <w:szCs w:val="24"/>
        </w:rPr>
        <w:t>тичні, семінарські, лабораторні</w:t>
      </w:r>
      <w:r w:rsidR="005251A5" w:rsidRPr="001A7A8D">
        <w:rPr>
          <w:rFonts w:asciiTheme="minorHAnsi" w:hAnsiTheme="minorHAnsi"/>
          <w:i/>
          <w:color w:val="0070C0"/>
          <w:sz w:val="24"/>
          <w:szCs w:val="24"/>
        </w:rPr>
        <w:t>)</w:t>
      </w:r>
      <w:r w:rsidR="00791855" w:rsidRPr="001A7A8D">
        <w:rPr>
          <w:rFonts w:asciiTheme="minorHAnsi" w:hAnsiTheme="minorHAnsi"/>
          <w:i/>
          <w:color w:val="0070C0"/>
          <w:sz w:val="24"/>
          <w:szCs w:val="24"/>
        </w:rPr>
        <w:t xml:space="preserve"> </w:t>
      </w:r>
      <w:r w:rsidR="00F51B26" w:rsidRPr="001A7A8D">
        <w:rPr>
          <w:rFonts w:asciiTheme="minorHAnsi" w:hAnsiTheme="minorHAnsi"/>
          <w:i/>
          <w:color w:val="0070C0"/>
          <w:sz w:val="24"/>
          <w:szCs w:val="24"/>
        </w:rPr>
        <w:t>та надаються рекомендації щодо їх засвоєння (наприклад, у формі календарного плану</w:t>
      </w:r>
      <w:r w:rsidR="00791855" w:rsidRPr="001A7A8D">
        <w:rPr>
          <w:rFonts w:asciiTheme="minorHAnsi" w:hAnsiTheme="minorHAnsi"/>
          <w:i/>
          <w:color w:val="0070C0"/>
          <w:sz w:val="24"/>
          <w:szCs w:val="24"/>
        </w:rPr>
        <w:t xml:space="preserve"> чи деталізованого опису кожного заняття та запланованої роботи</w:t>
      </w:r>
      <w:r w:rsidR="00F51B26" w:rsidRPr="001A7A8D">
        <w:rPr>
          <w:rFonts w:asciiTheme="minorHAnsi" w:hAnsiTheme="minorHAnsi"/>
          <w:i/>
          <w:color w:val="0070C0"/>
          <w:sz w:val="24"/>
          <w:szCs w:val="24"/>
        </w:rPr>
        <w:t>).</w:t>
      </w:r>
    </w:p>
    <w:p w14:paraId="4D050CF8" w14:textId="293488CD" w:rsidR="004A6336" w:rsidRPr="001A7A8D" w:rsidRDefault="004A6336" w:rsidP="00755990">
      <w:pPr>
        <w:pStyle w:val="2"/>
      </w:pPr>
      <w:r w:rsidRPr="001A7A8D">
        <w:t xml:space="preserve">Самостійна робота </w:t>
      </w:r>
      <w:r w:rsidR="001A7A8D">
        <w:t>здобувача вищої освіти</w:t>
      </w:r>
    </w:p>
    <w:p w14:paraId="55CF6F84" w14:textId="0E0BE338" w:rsidR="004A6336" w:rsidRPr="001A7A8D" w:rsidRDefault="004A6336" w:rsidP="004A6336">
      <w:pPr>
        <w:spacing w:after="120" w:line="240" w:lineRule="auto"/>
        <w:jc w:val="both"/>
        <w:rPr>
          <w:rFonts w:asciiTheme="minorHAnsi" w:hAnsiTheme="minorHAnsi"/>
          <w:i/>
          <w:color w:val="0070C0"/>
          <w:sz w:val="24"/>
          <w:szCs w:val="24"/>
        </w:rPr>
      </w:pPr>
      <w:r w:rsidRPr="001A7A8D">
        <w:rPr>
          <w:rFonts w:asciiTheme="minorHAnsi" w:hAnsiTheme="minorHAnsi"/>
          <w:i/>
          <w:color w:val="0070C0"/>
          <w:sz w:val="24"/>
          <w:szCs w:val="24"/>
        </w:rPr>
        <w:t>Зазначаються види самостійної роботи (підготовка до аудиторних занять, проведення розрахунків за первинними даними, отриманими на лабораторних заняттях, розв’язок задач, написання реферату, виконання розрахункової роботи, виконання домашньої контрольної роботи тощо) та терміни часу, які на це відводяться.</w:t>
      </w:r>
    </w:p>
    <w:p w14:paraId="791886A6" w14:textId="3B9CB370" w:rsidR="00F95D78" w:rsidRPr="001A7A8D" w:rsidRDefault="00EB4F56" w:rsidP="00755990">
      <w:pPr>
        <w:pStyle w:val="1"/>
      </w:pPr>
      <w:r w:rsidRPr="001A7A8D">
        <w:t>Політика та контроль</w:t>
      </w:r>
    </w:p>
    <w:p w14:paraId="11F60A99" w14:textId="48F8FE7C" w:rsidR="004A6336" w:rsidRPr="001A7A8D" w:rsidRDefault="00F51B26" w:rsidP="00755990">
      <w:pPr>
        <w:pStyle w:val="2"/>
      </w:pPr>
      <w:r w:rsidRPr="001A7A8D">
        <w:t>П</w:t>
      </w:r>
      <w:r w:rsidR="004A6336" w:rsidRPr="001A7A8D">
        <w:t>олітика навчальної дисципліни</w:t>
      </w:r>
      <w:r w:rsidR="00087AFC" w:rsidRPr="001A7A8D">
        <w:t xml:space="preserve"> (освітнього компонента)</w:t>
      </w:r>
    </w:p>
    <w:p w14:paraId="27015BC9" w14:textId="04314524" w:rsidR="004A6336" w:rsidRPr="001A7A8D" w:rsidRDefault="004A6336" w:rsidP="00F677B9">
      <w:pPr>
        <w:spacing w:line="240" w:lineRule="auto"/>
        <w:jc w:val="both"/>
        <w:rPr>
          <w:rFonts w:asciiTheme="minorHAnsi" w:hAnsiTheme="minorHAnsi"/>
          <w:i/>
          <w:color w:val="0070C0"/>
          <w:sz w:val="24"/>
          <w:szCs w:val="24"/>
        </w:rPr>
      </w:pPr>
      <w:r w:rsidRPr="001A7A8D">
        <w:rPr>
          <w:rFonts w:asciiTheme="minorHAnsi" w:hAnsiTheme="minorHAnsi"/>
          <w:i/>
          <w:color w:val="0070C0"/>
          <w:sz w:val="24"/>
          <w:szCs w:val="24"/>
        </w:rPr>
        <w:t>Зазначається</w:t>
      </w:r>
      <w:r w:rsidR="00F51B26" w:rsidRPr="001A7A8D">
        <w:rPr>
          <w:rFonts w:asciiTheme="minorHAnsi" w:hAnsiTheme="minorHAnsi"/>
          <w:i/>
          <w:color w:val="0070C0"/>
          <w:sz w:val="24"/>
          <w:szCs w:val="24"/>
        </w:rPr>
        <w:t xml:space="preserve"> </w:t>
      </w:r>
      <w:r w:rsidRPr="001A7A8D">
        <w:rPr>
          <w:rFonts w:asciiTheme="minorHAnsi" w:hAnsiTheme="minorHAnsi"/>
          <w:i/>
          <w:color w:val="0070C0"/>
          <w:sz w:val="24"/>
          <w:szCs w:val="24"/>
        </w:rPr>
        <w:t xml:space="preserve">система вимог, які викладач ставить перед </w:t>
      </w:r>
      <w:r w:rsidR="001A7A8D">
        <w:rPr>
          <w:rFonts w:asciiTheme="minorHAnsi" w:hAnsiTheme="minorHAnsi"/>
          <w:i/>
          <w:color w:val="0070C0"/>
          <w:sz w:val="24"/>
          <w:szCs w:val="24"/>
        </w:rPr>
        <w:t>здобувачем</w:t>
      </w:r>
      <w:r w:rsidRPr="001A7A8D">
        <w:rPr>
          <w:rFonts w:asciiTheme="minorHAnsi" w:hAnsiTheme="minorHAnsi"/>
          <w:i/>
          <w:color w:val="0070C0"/>
          <w:sz w:val="24"/>
          <w:szCs w:val="24"/>
        </w:rPr>
        <w:t>:</w:t>
      </w:r>
    </w:p>
    <w:p w14:paraId="7A2AFD71" w14:textId="737E8DBC" w:rsidR="004A6336" w:rsidRPr="001A7A8D" w:rsidRDefault="004A6336" w:rsidP="00F677B9">
      <w:pPr>
        <w:pStyle w:val="a0"/>
        <w:numPr>
          <w:ilvl w:val="0"/>
          <w:numId w:val="12"/>
        </w:numPr>
        <w:spacing w:after="120" w:line="240" w:lineRule="auto"/>
        <w:jc w:val="both"/>
        <w:rPr>
          <w:rFonts w:asciiTheme="minorHAnsi" w:hAnsiTheme="minorHAnsi"/>
          <w:i/>
          <w:color w:val="0070C0"/>
          <w:sz w:val="24"/>
          <w:szCs w:val="24"/>
        </w:rPr>
      </w:pPr>
      <w:r w:rsidRPr="001A7A8D">
        <w:rPr>
          <w:rFonts w:asciiTheme="minorHAnsi" w:hAnsiTheme="minorHAnsi"/>
          <w:i/>
          <w:color w:val="0070C0"/>
          <w:sz w:val="24"/>
          <w:szCs w:val="24"/>
        </w:rPr>
        <w:t>правила відвідування занять (як лекцій, так і практичних/лабораторних)</w:t>
      </w:r>
      <w:r w:rsidR="00F51B26" w:rsidRPr="001A7A8D">
        <w:rPr>
          <w:rFonts w:asciiTheme="minorHAnsi" w:hAnsiTheme="minorHAnsi"/>
          <w:i/>
          <w:color w:val="0070C0"/>
          <w:sz w:val="24"/>
          <w:szCs w:val="24"/>
        </w:rPr>
        <w:t>;</w:t>
      </w:r>
    </w:p>
    <w:p w14:paraId="5E49C692" w14:textId="13E77916" w:rsidR="004A6336" w:rsidRPr="001A7A8D" w:rsidRDefault="004A6336" w:rsidP="00F677B9">
      <w:pPr>
        <w:pStyle w:val="a0"/>
        <w:numPr>
          <w:ilvl w:val="0"/>
          <w:numId w:val="12"/>
        </w:numPr>
        <w:spacing w:after="120" w:line="240" w:lineRule="auto"/>
        <w:jc w:val="both"/>
        <w:rPr>
          <w:rFonts w:asciiTheme="minorHAnsi" w:hAnsiTheme="minorHAnsi"/>
          <w:i/>
          <w:color w:val="0070C0"/>
          <w:sz w:val="24"/>
          <w:szCs w:val="24"/>
        </w:rPr>
      </w:pPr>
      <w:r w:rsidRPr="001A7A8D">
        <w:rPr>
          <w:rFonts w:asciiTheme="minorHAnsi" w:hAnsiTheme="minorHAnsi"/>
          <w:i/>
          <w:color w:val="0070C0"/>
          <w:sz w:val="24"/>
          <w:szCs w:val="24"/>
        </w:rPr>
        <w:t xml:space="preserve">правила поведінки на заняттях (активність, підготовка коротких доповідей чи текстів, відключення телефонів, використання </w:t>
      </w:r>
      <w:r w:rsidR="005251A5" w:rsidRPr="001A7A8D">
        <w:rPr>
          <w:rFonts w:asciiTheme="minorHAnsi" w:hAnsiTheme="minorHAnsi"/>
          <w:i/>
          <w:color w:val="0070C0"/>
          <w:sz w:val="24"/>
          <w:szCs w:val="24"/>
        </w:rPr>
        <w:t xml:space="preserve">засобів </w:t>
      </w:r>
      <w:r w:rsidR="0046632F" w:rsidRPr="001A7A8D">
        <w:rPr>
          <w:rFonts w:asciiTheme="minorHAnsi" w:hAnsiTheme="minorHAnsi"/>
          <w:i/>
          <w:color w:val="0070C0"/>
          <w:sz w:val="24"/>
          <w:szCs w:val="24"/>
        </w:rPr>
        <w:t>зв’язку</w:t>
      </w:r>
      <w:r w:rsidRPr="001A7A8D">
        <w:rPr>
          <w:rFonts w:asciiTheme="minorHAnsi" w:hAnsiTheme="minorHAnsi"/>
          <w:i/>
          <w:color w:val="0070C0"/>
          <w:sz w:val="24"/>
          <w:szCs w:val="24"/>
        </w:rPr>
        <w:t xml:space="preserve"> для пошуку інформації на </w:t>
      </w:r>
      <w:proofErr w:type="spellStart"/>
      <w:r w:rsidRPr="001A7A8D">
        <w:rPr>
          <w:rFonts w:asciiTheme="minorHAnsi" w:hAnsiTheme="minorHAnsi"/>
          <w:i/>
          <w:color w:val="0070C0"/>
          <w:sz w:val="24"/>
          <w:szCs w:val="24"/>
        </w:rPr>
        <w:t>гугл</w:t>
      </w:r>
      <w:proofErr w:type="spellEnd"/>
      <w:r w:rsidRPr="001A7A8D">
        <w:rPr>
          <w:rFonts w:asciiTheme="minorHAnsi" w:hAnsiTheme="minorHAnsi"/>
          <w:i/>
          <w:color w:val="0070C0"/>
          <w:sz w:val="24"/>
          <w:szCs w:val="24"/>
        </w:rPr>
        <w:t>-диску викладача чи в інтернеті тощо)</w:t>
      </w:r>
      <w:r w:rsidR="00F51B26" w:rsidRPr="001A7A8D">
        <w:rPr>
          <w:rFonts w:asciiTheme="minorHAnsi" w:hAnsiTheme="minorHAnsi"/>
          <w:i/>
          <w:color w:val="0070C0"/>
          <w:sz w:val="24"/>
          <w:szCs w:val="24"/>
        </w:rPr>
        <w:t>;</w:t>
      </w:r>
    </w:p>
    <w:p w14:paraId="4F53A5E1" w14:textId="3FA1ABFD" w:rsidR="004A6336" w:rsidRPr="001A7A8D" w:rsidRDefault="004A6336" w:rsidP="00F677B9">
      <w:pPr>
        <w:pStyle w:val="a0"/>
        <w:numPr>
          <w:ilvl w:val="0"/>
          <w:numId w:val="12"/>
        </w:numPr>
        <w:spacing w:after="120" w:line="240" w:lineRule="auto"/>
        <w:jc w:val="both"/>
        <w:rPr>
          <w:rFonts w:asciiTheme="minorHAnsi" w:hAnsiTheme="minorHAnsi"/>
          <w:i/>
          <w:color w:val="0070C0"/>
          <w:sz w:val="24"/>
          <w:szCs w:val="24"/>
        </w:rPr>
      </w:pPr>
      <w:r w:rsidRPr="001A7A8D">
        <w:rPr>
          <w:rFonts w:asciiTheme="minorHAnsi" w:hAnsiTheme="minorHAnsi"/>
          <w:i/>
          <w:color w:val="0070C0"/>
          <w:sz w:val="24"/>
          <w:szCs w:val="24"/>
        </w:rPr>
        <w:t>правила захисту лабораторних робіт</w:t>
      </w:r>
      <w:r w:rsidR="00F51B26" w:rsidRPr="001A7A8D">
        <w:rPr>
          <w:rFonts w:asciiTheme="minorHAnsi" w:hAnsiTheme="minorHAnsi"/>
          <w:i/>
          <w:color w:val="0070C0"/>
          <w:sz w:val="24"/>
          <w:szCs w:val="24"/>
        </w:rPr>
        <w:t>;</w:t>
      </w:r>
    </w:p>
    <w:p w14:paraId="570F9695" w14:textId="17EECFAC" w:rsidR="004A6336" w:rsidRPr="001A7A8D" w:rsidRDefault="004A6336" w:rsidP="00F677B9">
      <w:pPr>
        <w:pStyle w:val="a0"/>
        <w:numPr>
          <w:ilvl w:val="0"/>
          <w:numId w:val="12"/>
        </w:numPr>
        <w:spacing w:after="120" w:line="240" w:lineRule="auto"/>
        <w:jc w:val="both"/>
        <w:rPr>
          <w:rFonts w:asciiTheme="minorHAnsi" w:hAnsiTheme="minorHAnsi"/>
          <w:i/>
          <w:color w:val="0070C0"/>
          <w:sz w:val="24"/>
          <w:szCs w:val="24"/>
        </w:rPr>
      </w:pPr>
      <w:r w:rsidRPr="001A7A8D">
        <w:rPr>
          <w:rFonts w:asciiTheme="minorHAnsi" w:hAnsiTheme="minorHAnsi"/>
          <w:i/>
          <w:color w:val="0070C0"/>
          <w:sz w:val="24"/>
          <w:szCs w:val="24"/>
        </w:rPr>
        <w:t>правила захисту індивідуальних завдань</w:t>
      </w:r>
      <w:r w:rsidR="00F51B26" w:rsidRPr="001A7A8D">
        <w:rPr>
          <w:rFonts w:asciiTheme="minorHAnsi" w:hAnsiTheme="minorHAnsi"/>
          <w:i/>
          <w:color w:val="0070C0"/>
          <w:sz w:val="24"/>
          <w:szCs w:val="24"/>
        </w:rPr>
        <w:t>;</w:t>
      </w:r>
    </w:p>
    <w:p w14:paraId="0C10B6E9" w14:textId="1086A183" w:rsidR="004A6336" w:rsidRPr="001A7A8D" w:rsidRDefault="004A6336" w:rsidP="00F677B9">
      <w:pPr>
        <w:pStyle w:val="a0"/>
        <w:numPr>
          <w:ilvl w:val="0"/>
          <w:numId w:val="12"/>
        </w:numPr>
        <w:spacing w:after="120" w:line="240" w:lineRule="auto"/>
        <w:jc w:val="both"/>
        <w:rPr>
          <w:rFonts w:asciiTheme="minorHAnsi" w:hAnsiTheme="minorHAnsi"/>
          <w:i/>
          <w:color w:val="0070C0"/>
          <w:sz w:val="24"/>
          <w:szCs w:val="24"/>
        </w:rPr>
      </w:pPr>
      <w:r w:rsidRPr="001A7A8D">
        <w:rPr>
          <w:rFonts w:asciiTheme="minorHAnsi" w:hAnsiTheme="minorHAnsi"/>
          <w:i/>
          <w:color w:val="0070C0"/>
          <w:sz w:val="24"/>
          <w:szCs w:val="24"/>
        </w:rPr>
        <w:t>правила призначення заохочувальних та штрафних балів</w:t>
      </w:r>
      <w:r w:rsidR="00F51B26" w:rsidRPr="001A7A8D">
        <w:rPr>
          <w:rFonts w:asciiTheme="minorHAnsi" w:hAnsiTheme="minorHAnsi"/>
          <w:i/>
          <w:color w:val="0070C0"/>
          <w:sz w:val="24"/>
          <w:szCs w:val="24"/>
        </w:rPr>
        <w:t>;</w:t>
      </w:r>
    </w:p>
    <w:p w14:paraId="7845C7E2" w14:textId="6DA93C99" w:rsidR="004A6336" w:rsidRPr="001A7A8D" w:rsidRDefault="004A6336" w:rsidP="00F677B9">
      <w:pPr>
        <w:pStyle w:val="a0"/>
        <w:numPr>
          <w:ilvl w:val="0"/>
          <w:numId w:val="12"/>
        </w:numPr>
        <w:spacing w:after="120" w:line="240" w:lineRule="auto"/>
        <w:jc w:val="both"/>
        <w:rPr>
          <w:rFonts w:asciiTheme="minorHAnsi" w:hAnsiTheme="minorHAnsi"/>
          <w:i/>
          <w:color w:val="0070C0"/>
          <w:sz w:val="24"/>
          <w:szCs w:val="24"/>
        </w:rPr>
      </w:pPr>
      <w:r w:rsidRPr="001A7A8D">
        <w:rPr>
          <w:rFonts w:asciiTheme="minorHAnsi" w:hAnsiTheme="minorHAnsi"/>
          <w:i/>
          <w:color w:val="0070C0"/>
          <w:sz w:val="24"/>
          <w:szCs w:val="24"/>
        </w:rPr>
        <w:t xml:space="preserve">політика </w:t>
      </w:r>
      <w:proofErr w:type="spellStart"/>
      <w:r w:rsidRPr="001A7A8D">
        <w:rPr>
          <w:rFonts w:asciiTheme="minorHAnsi" w:hAnsiTheme="minorHAnsi"/>
          <w:i/>
          <w:color w:val="0070C0"/>
          <w:sz w:val="24"/>
          <w:szCs w:val="24"/>
        </w:rPr>
        <w:t>дедлайнів</w:t>
      </w:r>
      <w:proofErr w:type="spellEnd"/>
      <w:r w:rsidRPr="001A7A8D">
        <w:rPr>
          <w:rFonts w:asciiTheme="minorHAnsi" w:hAnsiTheme="minorHAnsi"/>
          <w:i/>
          <w:color w:val="0070C0"/>
          <w:sz w:val="24"/>
          <w:szCs w:val="24"/>
        </w:rPr>
        <w:t xml:space="preserve"> та перескладань</w:t>
      </w:r>
      <w:r w:rsidR="00F51B26" w:rsidRPr="001A7A8D">
        <w:rPr>
          <w:rFonts w:asciiTheme="minorHAnsi" w:hAnsiTheme="minorHAnsi"/>
          <w:i/>
          <w:color w:val="0070C0"/>
          <w:sz w:val="24"/>
          <w:szCs w:val="24"/>
        </w:rPr>
        <w:t>;</w:t>
      </w:r>
    </w:p>
    <w:p w14:paraId="28120EA2" w14:textId="0F1682EB" w:rsidR="004A6336" w:rsidRPr="001A7A8D" w:rsidRDefault="004A6336" w:rsidP="00F677B9">
      <w:pPr>
        <w:pStyle w:val="a0"/>
        <w:numPr>
          <w:ilvl w:val="0"/>
          <w:numId w:val="12"/>
        </w:numPr>
        <w:spacing w:after="120" w:line="240" w:lineRule="auto"/>
        <w:jc w:val="both"/>
        <w:rPr>
          <w:rFonts w:asciiTheme="minorHAnsi" w:hAnsiTheme="minorHAnsi"/>
          <w:i/>
          <w:color w:val="0070C0"/>
          <w:sz w:val="24"/>
          <w:szCs w:val="24"/>
        </w:rPr>
      </w:pPr>
      <w:r w:rsidRPr="001A7A8D">
        <w:rPr>
          <w:rFonts w:asciiTheme="minorHAnsi" w:hAnsiTheme="minorHAnsi"/>
          <w:i/>
          <w:color w:val="0070C0"/>
          <w:sz w:val="24"/>
          <w:szCs w:val="24"/>
        </w:rPr>
        <w:t>політика щод</w:t>
      </w:r>
      <w:r w:rsidR="00F51B26" w:rsidRPr="001A7A8D">
        <w:rPr>
          <w:rFonts w:asciiTheme="minorHAnsi" w:hAnsiTheme="minorHAnsi"/>
          <w:i/>
          <w:color w:val="0070C0"/>
          <w:sz w:val="24"/>
          <w:szCs w:val="24"/>
        </w:rPr>
        <w:t xml:space="preserve">о </w:t>
      </w:r>
      <w:r w:rsidRPr="001A7A8D">
        <w:rPr>
          <w:rFonts w:asciiTheme="minorHAnsi" w:hAnsiTheme="minorHAnsi"/>
          <w:i/>
          <w:color w:val="0070C0"/>
          <w:sz w:val="24"/>
          <w:szCs w:val="24"/>
        </w:rPr>
        <w:t>академічної доброчесності</w:t>
      </w:r>
      <w:r w:rsidR="00F51B26" w:rsidRPr="001A7A8D">
        <w:rPr>
          <w:rFonts w:asciiTheme="minorHAnsi" w:hAnsiTheme="minorHAnsi"/>
          <w:i/>
          <w:color w:val="0070C0"/>
          <w:sz w:val="24"/>
          <w:szCs w:val="24"/>
        </w:rPr>
        <w:t>;</w:t>
      </w:r>
    </w:p>
    <w:p w14:paraId="57C8151F" w14:textId="6FCF80E8" w:rsidR="004A6336" w:rsidRPr="001A7A8D" w:rsidRDefault="004A6336" w:rsidP="00F677B9">
      <w:pPr>
        <w:pStyle w:val="a0"/>
        <w:numPr>
          <w:ilvl w:val="0"/>
          <w:numId w:val="12"/>
        </w:numPr>
        <w:spacing w:after="120" w:line="240" w:lineRule="auto"/>
        <w:jc w:val="both"/>
        <w:rPr>
          <w:rFonts w:asciiTheme="minorHAnsi" w:hAnsiTheme="minorHAnsi"/>
          <w:i/>
          <w:color w:val="0070C0"/>
          <w:sz w:val="24"/>
          <w:szCs w:val="24"/>
        </w:rPr>
      </w:pPr>
      <w:r w:rsidRPr="001A7A8D">
        <w:rPr>
          <w:rFonts w:asciiTheme="minorHAnsi" w:hAnsiTheme="minorHAnsi"/>
          <w:i/>
          <w:color w:val="0070C0"/>
          <w:sz w:val="24"/>
          <w:szCs w:val="24"/>
        </w:rPr>
        <w:t xml:space="preserve">інші вимоги, що не </w:t>
      </w:r>
      <w:r w:rsidR="00880FD0" w:rsidRPr="001A7A8D">
        <w:rPr>
          <w:rFonts w:asciiTheme="minorHAnsi" w:hAnsiTheme="minorHAnsi"/>
          <w:i/>
          <w:color w:val="0070C0"/>
          <w:sz w:val="24"/>
          <w:szCs w:val="24"/>
        </w:rPr>
        <w:t>суперечать</w:t>
      </w:r>
      <w:r w:rsidRPr="001A7A8D">
        <w:rPr>
          <w:rFonts w:asciiTheme="minorHAnsi" w:hAnsiTheme="minorHAnsi"/>
          <w:i/>
          <w:color w:val="0070C0"/>
          <w:sz w:val="24"/>
          <w:szCs w:val="24"/>
        </w:rPr>
        <w:t xml:space="preserve"> законодавству України та нормативним документам Університету</w:t>
      </w:r>
      <w:r w:rsidR="00F51B26" w:rsidRPr="001A7A8D">
        <w:rPr>
          <w:rFonts w:asciiTheme="minorHAnsi" w:hAnsiTheme="minorHAnsi"/>
          <w:i/>
          <w:color w:val="0070C0"/>
          <w:sz w:val="24"/>
          <w:szCs w:val="24"/>
        </w:rPr>
        <w:t>.</w:t>
      </w:r>
    </w:p>
    <w:p w14:paraId="31DF2FE9" w14:textId="36D9E265" w:rsidR="004A6336" w:rsidRPr="001A7A8D" w:rsidRDefault="004A6336" w:rsidP="00755990">
      <w:pPr>
        <w:pStyle w:val="2"/>
      </w:pPr>
      <w:r w:rsidRPr="001A7A8D">
        <w:t xml:space="preserve">Види контролю та </w:t>
      </w:r>
      <w:r w:rsidR="00B40317" w:rsidRPr="001A7A8D">
        <w:t xml:space="preserve">рейтингова система </w:t>
      </w:r>
      <w:r w:rsidRPr="001A7A8D">
        <w:t>оцін</w:t>
      </w:r>
      <w:r w:rsidR="00B40317" w:rsidRPr="001A7A8D">
        <w:t xml:space="preserve">ювання </w:t>
      </w:r>
      <w:r w:rsidRPr="001A7A8D">
        <w:t>результатів навчання</w:t>
      </w:r>
      <w:r w:rsidR="00B40317" w:rsidRPr="001A7A8D">
        <w:t xml:space="preserve"> (</w:t>
      </w:r>
      <w:proofErr w:type="spellStart"/>
      <w:r w:rsidR="00B40317" w:rsidRPr="001A7A8D">
        <w:t>РСО</w:t>
      </w:r>
      <w:proofErr w:type="spellEnd"/>
      <w:r w:rsidR="00B40317" w:rsidRPr="001A7A8D">
        <w:t>)</w:t>
      </w:r>
    </w:p>
    <w:p w14:paraId="5A3DDBD4" w14:textId="428E668F" w:rsidR="004A6336" w:rsidRPr="001A7A8D" w:rsidRDefault="004A6336" w:rsidP="005251A5">
      <w:pPr>
        <w:spacing w:line="240" w:lineRule="auto"/>
        <w:jc w:val="both"/>
        <w:rPr>
          <w:rFonts w:asciiTheme="minorHAnsi" w:hAnsiTheme="minorHAnsi"/>
          <w:i/>
          <w:color w:val="0070C0"/>
          <w:sz w:val="24"/>
          <w:szCs w:val="24"/>
        </w:rPr>
      </w:pPr>
      <w:r w:rsidRPr="001A7A8D">
        <w:rPr>
          <w:rFonts w:asciiTheme="minorHAnsi" w:hAnsiTheme="minorHAnsi"/>
          <w:i/>
          <w:color w:val="0070C0"/>
          <w:sz w:val="24"/>
          <w:szCs w:val="24"/>
        </w:rPr>
        <w:t>Вказуються всі види контролю та бали за кожен елемент контролю</w:t>
      </w:r>
      <w:r w:rsidR="0023533A" w:rsidRPr="001A7A8D">
        <w:rPr>
          <w:rFonts w:asciiTheme="minorHAnsi" w:hAnsiTheme="minorHAnsi"/>
          <w:i/>
          <w:color w:val="0070C0"/>
          <w:sz w:val="24"/>
          <w:szCs w:val="24"/>
        </w:rPr>
        <w:t>, наприклад</w:t>
      </w:r>
      <w:r w:rsidRPr="001A7A8D">
        <w:rPr>
          <w:rFonts w:asciiTheme="minorHAnsi" w:hAnsiTheme="minorHAnsi"/>
          <w:i/>
          <w:color w:val="0070C0"/>
          <w:sz w:val="24"/>
          <w:szCs w:val="24"/>
        </w:rPr>
        <w:t>:</w:t>
      </w:r>
    </w:p>
    <w:p w14:paraId="05F146E5" w14:textId="05ED8070" w:rsidR="004A6336" w:rsidRPr="001A7A8D" w:rsidRDefault="004A6336" w:rsidP="005251A5">
      <w:pPr>
        <w:spacing w:line="240" w:lineRule="auto"/>
        <w:jc w:val="both"/>
        <w:rPr>
          <w:rFonts w:asciiTheme="minorHAnsi" w:hAnsiTheme="minorHAnsi"/>
          <w:i/>
          <w:color w:val="0070C0"/>
          <w:sz w:val="24"/>
          <w:szCs w:val="24"/>
        </w:rPr>
      </w:pPr>
      <w:r w:rsidRPr="001A7A8D">
        <w:rPr>
          <w:rFonts w:asciiTheme="minorHAnsi" w:hAnsiTheme="minorHAnsi"/>
          <w:i/>
          <w:sz w:val="24"/>
          <w:szCs w:val="24"/>
        </w:rPr>
        <w:t xml:space="preserve">Поточний контроль: </w:t>
      </w:r>
      <w:r w:rsidRPr="001A7A8D">
        <w:rPr>
          <w:rFonts w:asciiTheme="minorHAnsi" w:hAnsiTheme="minorHAnsi"/>
          <w:i/>
          <w:color w:val="0070C0"/>
          <w:sz w:val="24"/>
          <w:szCs w:val="24"/>
        </w:rPr>
        <w:t>експрес-опитування, опитування за темою заняття</w:t>
      </w:r>
      <w:r w:rsidR="00B40317" w:rsidRPr="001A7A8D">
        <w:rPr>
          <w:rFonts w:asciiTheme="minorHAnsi" w:hAnsiTheme="minorHAnsi"/>
          <w:i/>
          <w:color w:val="0070C0"/>
          <w:sz w:val="24"/>
          <w:szCs w:val="24"/>
        </w:rPr>
        <w:t xml:space="preserve">, </w:t>
      </w:r>
      <w:proofErr w:type="spellStart"/>
      <w:r w:rsidR="00B40317" w:rsidRPr="001A7A8D">
        <w:rPr>
          <w:rFonts w:asciiTheme="minorHAnsi" w:hAnsiTheme="minorHAnsi"/>
          <w:i/>
          <w:color w:val="0070C0"/>
          <w:sz w:val="24"/>
          <w:szCs w:val="24"/>
        </w:rPr>
        <w:t>МКР</w:t>
      </w:r>
      <w:proofErr w:type="spellEnd"/>
      <w:r w:rsidR="00B40317" w:rsidRPr="001A7A8D">
        <w:rPr>
          <w:rFonts w:asciiTheme="minorHAnsi" w:hAnsiTheme="minorHAnsi"/>
          <w:i/>
          <w:color w:val="0070C0"/>
          <w:sz w:val="24"/>
          <w:szCs w:val="24"/>
        </w:rPr>
        <w:t>, тест</w:t>
      </w:r>
      <w:r w:rsidRPr="001A7A8D">
        <w:rPr>
          <w:rFonts w:asciiTheme="minorHAnsi" w:hAnsiTheme="minorHAnsi"/>
          <w:i/>
          <w:color w:val="0070C0"/>
          <w:sz w:val="24"/>
          <w:szCs w:val="24"/>
        </w:rPr>
        <w:t xml:space="preserve"> тощо</w:t>
      </w:r>
    </w:p>
    <w:p w14:paraId="14397CC9" w14:textId="5EE79860" w:rsidR="004A6336" w:rsidRPr="001A7A8D" w:rsidRDefault="00B40317" w:rsidP="005251A5">
      <w:pPr>
        <w:spacing w:line="240" w:lineRule="auto"/>
        <w:jc w:val="both"/>
        <w:rPr>
          <w:rFonts w:asciiTheme="minorHAnsi" w:hAnsiTheme="minorHAnsi"/>
          <w:i/>
          <w:sz w:val="24"/>
          <w:szCs w:val="24"/>
        </w:rPr>
      </w:pPr>
      <w:r w:rsidRPr="001A7A8D">
        <w:rPr>
          <w:rFonts w:asciiTheme="minorHAnsi" w:hAnsiTheme="minorHAnsi"/>
          <w:i/>
          <w:sz w:val="24"/>
          <w:szCs w:val="24"/>
        </w:rPr>
        <w:t>Календарний контроль</w:t>
      </w:r>
      <w:r w:rsidR="004A6336" w:rsidRPr="001A7A8D">
        <w:rPr>
          <w:rFonts w:asciiTheme="minorHAnsi" w:hAnsiTheme="minorHAnsi"/>
          <w:i/>
          <w:sz w:val="24"/>
          <w:szCs w:val="24"/>
        </w:rPr>
        <w:t>:</w:t>
      </w:r>
      <w:r w:rsidRPr="001A7A8D">
        <w:rPr>
          <w:rFonts w:asciiTheme="minorHAnsi" w:hAnsiTheme="minorHAnsi"/>
          <w:i/>
          <w:sz w:val="24"/>
          <w:szCs w:val="24"/>
        </w:rPr>
        <w:t xml:space="preserve"> провадиться двічі на семестр як моніторинг поточного стану виконання вимог </w:t>
      </w:r>
      <w:proofErr w:type="spellStart"/>
      <w:r w:rsidRPr="001A7A8D">
        <w:rPr>
          <w:rFonts w:asciiTheme="minorHAnsi" w:hAnsiTheme="minorHAnsi"/>
          <w:i/>
          <w:sz w:val="24"/>
          <w:szCs w:val="24"/>
        </w:rPr>
        <w:t>силабусу</w:t>
      </w:r>
      <w:proofErr w:type="spellEnd"/>
      <w:r w:rsidRPr="001A7A8D">
        <w:rPr>
          <w:rFonts w:asciiTheme="minorHAnsi" w:hAnsiTheme="minorHAnsi"/>
          <w:i/>
          <w:sz w:val="24"/>
          <w:szCs w:val="24"/>
        </w:rPr>
        <w:t>.</w:t>
      </w:r>
    </w:p>
    <w:p w14:paraId="7C74EA55" w14:textId="30E386C5" w:rsidR="000D1F73" w:rsidRPr="001A7A8D" w:rsidRDefault="000D1F73" w:rsidP="005251A5">
      <w:pPr>
        <w:pStyle w:val="a0"/>
        <w:spacing w:line="240" w:lineRule="auto"/>
        <w:ind w:left="0"/>
        <w:contextualSpacing w:val="0"/>
        <w:jc w:val="both"/>
        <w:rPr>
          <w:rFonts w:asciiTheme="minorHAnsi" w:hAnsiTheme="minorHAnsi"/>
          <w:i/>
          <w:color w:val="0070C0"/>
          <w:sz w:val="24"/>
          <w:szCs w:val="24"/>
        </w:rPr>
      </w:pPr>
      <w:r w:rsidRPr="001A7A8D">
        <w:rPr>
          <w:rFonts w:asciiTheme="minorHAnsi" w:hAnsiTheme="minorHAnsi"/>
          <w:i/>
          <w:sz w:val="24"/>
          <w:szCs w:val="24"/>
        </w:rPr>
        <w:t xml:space="preserve">Семестровий контроль: </w:t>
      </w:r>
      <w:r w:rsidRPr="001A7A8D">
        <w:rPr>
          <w:rFonts w:asciiTheme="minorHAnsi" w:hAnsiTheme="minorHAnsi"/>
          <w:i/>
          <w:color w:val="0070C0"/>
          <w:sz w:val="24"/>
          <w:szCs w:val="24"/>
        </w:rPr>
        <w:t>екзамен</w:t>
      </w:r>
      <w:r w:rsidR="001A7A8D">
        <w:rPr>
          <w:rFonts w:asciiTheme="minorHAnsi" w:hAnsiTheme="minorHAnsi"/>
          <w:i/>
          <w:color w:val="0070C0"/>
          <w:sz w:val="24"/>
          <w:szCs w:val="24"/>
        </w:rPr>
        <w:t xml:space="preserve"> / залік / захист курсового </w:t>
      </w:r>
      <w:proofErr w:type="spellStart"/>
      <w:r w:rsidR="001A7A8D">
        <w:rPr>
          <w:rFonts w:asciiTheme="minorHAnsi" w:hAnsiTheme="minorHAnsi"/>
          <w:i/>
          <w:color w:val="0070C0"/>
          <w:sz w:val="24"/>
          <w:szCs w:val="24"/>
        </w:rPr>
        <w:t>проє</w:t>
      </w:r>
      <w:r w:rsidRPr="001A7A8D">
        <w:rPr>
          <w:rFonts w:asciiTheme="minorHAnsi" w:hAnsiTheme="minorHAnsi"/>
          <w:i/>
          <w:color w:val="0070C0"/>
          <w:sz w:val="24"/>
          <w:szCs w:val="24"/>
        </w:rPr>
        <w:t>кту</w:t>
      </w:r>
      <w:proofErr w:type="spellEnd"/>
      <w:r w:rsidRPr="001A7A8D">
        <w:rPr>
          <w:rFonts w:asciiTheme="minorHAnsi" w:hAnsiTheme="minorHAnsi"/>
          <w:i/>
          <w:color w:val="0070C0"/>
          <w:sz w:val="24"/>
          <w:szCs w:val="24"/>
        </w:rPr>
        <w:t xml:space="preserve"> (роботи)</w:t>
      </w:r>
    </w:p>
    <w:p w14:paraId="31C2D5C6" w14:textId="29D66B16" w:rsidR="00B40317" w:rsidRPr="001A7A8D" w:rsidRDefault="00B40317" w:rsidP="005251A5">
      <w:pPr>
        <w:spacing w:line="240" w:lineRule="auto"/>
        <w:jc w:val="both"/>
        <w:rPr>
          <w:rFonts w:asciiTheme="minorHAnsi" w:hAnsiTheme="minorHAnsi"/>
          <w:i/>
          <w:color w:val="0070C0"/>
          <w:sz w:val="24"/>
          <w:szCs w:val="24"/>
        </w:rPr>
      </w:pPr>
      <w:r w:rsidRPr="001A7A8D">
        <w:rPr>
          <w:rFonts w:asciiTheme="minorHAnsi" w:hAnsiTheme="minorHAnsi"/>
          <w:i/>
          <w:sz w:val="24"/>
          <w:szCs w:val="24"/>
        </w:rPr>
        <w:lastRenderedPageBreak/>
        <w:t xml:space="preserve">Умови допуску до семестрового контролю: </w:t>
      </w:r>
      <w:r w:rsidRPr="001A7A8D">
        <w:rPr>
          <w:rFonts w:asciiTheme="minorHAnsi" w:hAnsiTheme="minorHAnsi"/>
          <w:i/>
          <w:color w:val="0070C0"/>
          <w:sz w:val="24"/>
          <w:szCs w:val="24"/>
        </w:rPr>
        <w:t>мінімально позитивна оцінк</w:t>
      </w:r>
      <w:r w:rsidR="00F677B9" w:rsidRPr="001A7A8D">
        <w:rPr>
          <w:rFonts w:asciiTheme="minorHAnsi" w:hAnsiTheme="minorHAnsi"/>
          <w:i/>
          <w:color w:val="0070C0"/>
          <w:sz w:val="24"/>
          <w:szCs w:val="24"/>
        </w:rPr>
        <w:t>а</w:t>
      </w:r>
      <w:r w:rsidRPr="001A7A8D">
        <w:rPr>
          <w:rFonts w:asciiTheme="minorHAnsi" w:hAnsiTheme="minorHAnsi"/>
          <w:i/>
          <w:color w:val="0070C0"/>
          <w:sz w:val="24"/>
          <w:szCs w:val="24"/>
        </w:rPr>
        <w:t xml:space="preserve"> за індивідуальне завдання /</w:t>
      </w:r>
      <w:r w:rsidR="00F677B9" w:rsidRPr="001A7A8D">
        <w:rPr>
          <w:rFonts w:asciiTheme="minorHAnsi" w:hAnsiTheme="minorHAnsi"/>
          <w:i/>
          <w:color w:val="0070C0"/>
          <w:sz w:val="24"/>
          <w:szCs w:val="24"/>
        </w:rPr>
        <w:t xml:space="preserve"> </w:t>
      </w:r>
      <w:r w:rsidRPr="001A7A8D">
        <w:rPr>
          <w:rFonts w:asciiTheme="minorHAnsi" w:hAnsiTheme="minorHAnsi"/>
          <w:i/>
          <w:color w:val="0070C0"/>
          <w:sz w:val="24"/>
          <w:szCs w:val="24"/>
        </w:rPr>
        <w:t>зарахування усіх лабораторних робіт</w:t>
      </w:r>
      <w:r w:rsidR="00F677B9" w:rsidRPr="001A7A8D">
        <w:rPr>
          <w:rFonts w:asciiTheme="minorHAnsi" w:hAnsiTheme="minorHAnsi"/>
          <w:i/>
          <w:color w:val="0070C0"/>
          <w:sz w:val="24"/>
          <w:szCs w:val="24"/>
        </w:rPr>
        <w:t xml:space="preserve"> </w:t>
      </w:r>
      <w:r w:rsidRPr="001A7A8D">
        <w:rPr>
          <w:rFonts w:asciiTheme="minorHAnsi" w:hAnsiTheme="minorHAnsi"/>
          <w:i/>
          <w:color w:val="0070C0"/>
          <w:sz w:val="24"/>
          <w:szCs w:val="24"/>
        </w:rPr>
        <w:t xml:space="preserve">/ семестровий рейтинг більше </w:t>
      </w:r>
      <w:proofErr w:type="spellStart"/>
      <w:r w:rsidR="005251A5" w:rsidRPr="001A7A8D">
        <w:rPr>
          <w:rFonts w:asciiTheme="minorHAnsi" w:hAnsiTheme="minorHAnsi"/>
          <w:i/>
          <w:color w:val="0070C0"/>
          <w:sz w:val="24"/>
          <w:szCs w:val="24"/>
        </w:rPr>
        <w:t>ХХ</w:t>
      </w:r>
      <w:proofErr w:type="spellEnd"/>
      <w:r w:rsidRPr="001A7A8D">
        <w:rPr>
          <w:rFonts w:asciiTheme="minorHAnsi" w:hAnsiTheme="minorHAnsi"/>
          <w:i/>
          <w:color w:val="0070C0"/>
          <w:sz w:val="24"/>
          <w:szCs w:val="24"/>
        </w:rPr>
        <w:t xml:space="preserve"> балів.</w:t>
      </w:r>
    </w:p>
    <w:p w14:paraId="2C4EAB60" w14:textId="4FA95843" w:rsidR="004A6336" w:rsidRPr="001A7A8D" w:rsidRDefault="005413FF" w:rsidP="005251A5">
      <w:pPr>
        <w:pStyle w:val="a0"/>
        <w:spacing w:line="240" w:lineRule="auto"/>
        <w:ind w:left="0"/>
        <w:contextualSpacing w:val="0"/>
        <w:jc w:val="both"/>
        <w:rPr>
          <w:rFonts w:asciiTheme="minorHAnsi" w:hAnsiTheme="minorHAnsi"/>
          <w:sz w:val="24"/>
          <w:szCs w:val="24"/>
        </w:rPr>
      </w:pPr>
      <w:r w:rsidRPr="001A7A8D">
        <w:rPr>
          <w:rFonts w:asciiTheme="minorHAnsi" w:hAnsiTheme="minorHAnsi"/>
          <w:bCs/>
          <w:sz w:val="24"/>
          <w:szCs w:val="24"/>
        </w:rPr>
        <w:t>Таблиця відповідності рейтингових балів оцінкам за університетською шкалою</w:t>
      </w:r>
      <w:r w:rsidR="004A6336" w:rsidRPr="001A7A8D">
        <w:rPr>
          <w:rFonts w:asciiTheme="minorHAnsi" w:hAnsiTheme="minorHAnsi"/>
          <w:sz w:val="24"/>
          <w:szCs w:val="24"/>
        </w:rPr>
        <w:t>:</w:t>
      </w:r>
      <w:r w:rsidR="003F0A41" w:rsidRPr="001A7A8D">
        <w:rPr>
          <w:rFonts w:asciiTheme="minorHAnsi" w:hAnsiTheme="minorHAnsi"/>
          <w:sz w:val="24"/>
          <w:szCs w:val="24"/>
        </w:rPr>
        <w:t xml:space="preserve"> </w:t>
      </w:r>
    </w:p>
    <w:tbl>
      <w:tblPr>
        <w:tblW w:w="0" w:type="auto"/>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119"/>
        <w:gridCol w:w="2977"/>
      </w:tblGrid>
      <w:tr w:rsidR="004A6336" w:rsidRPr="001A7A8D" w14:paraId="4FE7F9AF" w14:textId="77777777" w:rsidTr="001A7A8D">
        <w:trPr>
          <w:jc w:val="center"/>
        </w:trPr>
        <w:tc>
          <w:tcPr>
            <w:tcW w:w="3119" w:type="dxa"/>
          </w:tcPr>
          <w:p w14:paraId="61115C50" w14:textId="77777777" w:rsidR="004A6336" w:rsidRPr="001A7A8D" w:rsidRDefault="004A6336" w:rsidP="00A51F30">
            <w:pPr>
              <w:widowControl w:val="0"/>
              <w:autoSpaceDE w:val="0"/>
              <w:autoSpaceDN w:val="0"/>
              <w:adjustRightInd w:val="0"/>
              <w:spacing w:line="240" w:lineRule="auto"/>
              <w:jc w:val="center"/>
              <w:rPr>
                <w:rFonts w:asciiTheme="minorHAnsi" w:eastAsia="Times New Roman" w:hAnsiTheme="minorHAnsi"/>
                <w:i/>
                <w:sz w:val="22"/>
                <w:szCs w:val="20"/>
                <w:lang w:eastAsia="uk-UA"/>
              </w:rPr>
            </w:pPr>
            <w:r w:rsidRPr="001A7A8D">
              <w:rPr>
                <w:rFonts w:asciiTheme="minorHAnsi" w:eastAsia="Times New Roman" w:hAnsiTheme="minorHAnsi"/>
                <w:i/>
                <w:sz w:val="22"/>
                <w:szCs w:val="20"/>
                <w:lang w:eastAsia="uk-UA"/>
              </w:rPr>
              <w:t>Кількість балів</w:t>
            </w:r>
          </w:p>
        </w:tc>
        <w:tc>
          <w:tcPr>
            <w:tcW w:w="2977" w:type="dxa"/>
          </w:tcPr>
          <w:p w14:paraId="720F4C1D" w14:textId="77777777" w:rsidR="004A6336" w:rsidRPr="001A7A8D" w:rsidRDefault="004A6336" w:rsidP="00A51F30">
            <w:pPr>
              <w:autoSpaceDE w:val="0"/>
              <w:autoSpaceDN w:val="0"/>
              <w:adjustRightInd w:val="0"/>
              <w:spacing w:line="240" w:lineRule="auto"/>
              <w:jc w:val="center"/>
              <w:rPr>
                <w:rFonts w:asciiTheme="minorHAnsi" w:hAnsiTheme="minorHAnsi"/>
                <w:i/>
                <w:sz w:val="22"/>
                <w:szCs w:val="20"/>
              </w:rPr>
            </w:pPr>
            <w:r w:rsidRPr="001A7A8D">
              <w:rPr>
                <w:rFonts w:asciiTheme="minorHAnsi" w:hAnsiTheme="minorHAnsi"/>
                <w:i/>
                <w:sz w:val="22"/>
                <w:szCs w:val="20"/>
              </w:rPr>
              <w:t>Оцінка</w:t>
            </w:r>
          </w:p>
        </w:tc>
      </w:tr>
      <w:tr w:rsidR="004A6336" w:rsidRPr="001A7A8D" w14:paraId="78A2C290" w14:textId="77777777" w:rsidTr="001A7A8D">
        <w:trPr>
          <w:jc w:val="center"/>
        </w:trPr>
        <w:tc>
          <w:tcPr>
            <w:tcW w:w="3119" w:type="dxa"/>
          </w:tcPr>
          <w:p w14:paraId="11627FE0" w14:textId="77777777" w:rsidR="004A6336" w:rsidRPr="001A7A8D" w:rsidRDefault="004A6336" w:rsidP="00A51F30">
            <w:pPr>
              <w:widowControl w:val="0"/>
              <w:autoSpaceDE w:val="0"/>
              <w:autoSpaceDN w:val="0"/>
              <w:adjustRightInd w:val="0"/>
              <w:spacing w:line="240" w:lineRule="auto"/>
              <w:jc w:val="center"/>
              <w:rPr>
                <w:rFonts w:asciiTheme="minorHAnsi" w:eastAsia="Times New Roman" w:hAnsiTheme="minorHAnsi"/>
                <w:sz w:val="22"/>
                <w:szCs w:val="20"/>
                <w:lang w:eastAsia="uk-UA"/>
              </w:rPr>
            </w:pPr>
            <w:r w:rsidRPr="001A7A8D">
              <w:rPr>
                <w:rFonts w:asciiTheme="minorHAnsi" w:eastAsia="Times New Roman" w:hAnsiTheme="minorHAnsi"/>
                <w:sz w:val="22"/>
                <w:szCs w:val="20"/>
                <w:lang w:eastAsia="uk-UA"/>
              </w:rPr>
              <w:t>100-95</w:t>
            </w:r>
          </w:p>
        </w:tc>
        <w:tc>
          <w:tcPr>
            <w:tcW w:w="2977" w:type="dxa"/>
            <w:vAlign w:val="center"/>
          </w:tcPr>
          <w:p w14:paraId="0AD06AED" w14:textId="77777777" w:rsidR="004A6336" w:rsidRPr="001A7A8D" w:rsidRDefault="004A6336" w:rsidP="00A51F30">
            <w:pPr>
              <w:autoSpaceDE w:val="0"/>
              <w:autoSpaceDN w:val="0"/>
              <w:adjustRightInd w:val="0"/>
              <w:spacing w:line="240" w:lineRule="auto"/>
              <w:jc w:val="center"/>
              <w:rPr>
                <w:rFonts w:asciiTheme="minorHAnsi" w:hAnsiTheme="minorHAnsi"/>
                <w:sz w:val="22"/>
                <w:szCs w:val="20"/>
              </w:rPr>
            </w:pPr>
            <w:r w:rsidRPr="001A7A8D">
              <w:rPr>
                <w:rFonts w:asciiTheme="minorHAnsi" w:hAnsiTheme="minorHAnsi"/>
                <w:sz w:val="22"/>
                <w:szCs w:val="20"/>
              </w:rPr>
              <w:t>Відмінно</w:t>
            </w:r>
          </w:p>
        </w:tc>
      </w:tr>
      <w:tr w:rsidR="004A6336" w:rsidRPr="001A7A8D" w14:paraId="364A0B8C" w14:textId="77777777" w:rsidTr="001A7A8D">
        <w:trPr>
          <w:jc w:val="center"/>
        </w:trPr>
        <w:tc>
          <w:tcPr>
            <w:tcW w:w="3119" w:type="dxa"/>
          </w:tcPr>
          <w:p w14:paraId="170EFE8F" w14:textId="77777777" w:rsidR="004A6336" w:rsidRPr="001A7A8D" w:rsidRDefault="004A6336" w:rsidP="00A51F30">
            <w:pPr>
              <w:widowControl w:val="0"/>
              <w:autoSpaceDE w:val="0"/>
              <w:autoSpaceDN w:val="0"/>
              <w:adjustRightInd w:val="0"/>
              <w:spacing w:line="240" w:lineRule="auto"/>
              <w:jc w:val="center"/>
              <w:rPr>
                <w:rFonts w:asciiTheme="minorHAnsi" w:eastAsia="Times New Roman" w:hAnsiTheme="minorHAnsi"/>
                <w:sz w:val="22"/>
                <w:szCs w:val="20"/>
                <w:lang w:eastAsia="uk-UA"/>
              </w:rPr>
            </w:pPr>
            <w:r w:rsidRPr="001A7A8D">
              <w:rPr>
                <w:rFonts w:asciiTheme="minorHAnsi" w:eastAsia="Times New Roman" w:hAnsiTheme="minorHAnsi"/>
                <w:sz w:val="22"/>
                <w:szCs w:val="20"/>
                <w:lang w:eastAsia="uk-UA"/>
              </w:rPr>
              <w:t>94-85</w:t>
            </w:r>
          </w:p>
        </w:tc>
        <w:tc>
          <w:tcPr>
            <w:tcW w:w="2977" w:type="dxa"/>
            <w:vAlign w:val="center"/>
          </w:tcPr>
          <w:p w14:paraId="35486B52" w14:textId="77777777" w:rsidR="004A6336" w:rsidRPr="001A7A8D" w:rsidRDefault="004A6336" w:rsidP="00A51F30">
            <w:pPr>
              <w:autoSpaceDE w:val="0"/>
              <w:autoSpaceDN w:val="0"/>
              <w:adjustRightInd w:val="0"/>
              <w:spacing w:line="240" w:lineRule="auto"/>
              <w:jc w:val="center"/>
              <w:rPr>
                <w:rFonts w:asciiTheme="minorHAnsi" w:hAnsiTheme="minorHAnsi"/>
                <w:sz w:val="22"/>
                <w:szCs w:val="20"/>
              </w:rPr>
            </w:pPr>
            <w:r w:rsidRPr="001A7A8D">
              <w:rPr>
                <w:rFonts w:asciiTheme="minorHAnsi" w:hAnsiTheme="minorHAnsi"/>
                <w:sz w:val="22"/>
                <w:szCs w:val="20"/>
              </w:rPr>
              <w:t>Дуже добре</w:t>
            </w:r>
          </w:p>
        </w:tc>
      </w:tr>
      <w:tr w:rsidR="004A6336" w:rsidRPr="001A7A8D" w14:paraId="76D958DF" w14:textId="77777777" w:rsidTr="001A7A8D">
        <w:trPr>
          <w:jc w:val="center"/>
        </w:trPr>
        <w:tc>
          <w:tcPr>
            <w:tcW w:w="3119" w:type="dxa"/>
          </w:tcPr>
          <w:p w14:paraId="51A9BCC5" w14:textId="77777777" w:rsidR="004A6336" w:rsidRPr="001A7A8D" w:rsidRDefault="004A6336" w:rsidP="00A51F30">
            <w:pPr>
              <w:widowControl w:val="0"/>
              <w:autoSpaceDE w:val="0"/>
              <w:autoSpaceDN w:val="0"/>
              <w:adjustRightInd w:val="0"/>
              <w:spacing w:line="240" w:lineRule="auto"/>
              <w:jc w:val="center"/>
              <w:rPr>
                <w:rFonts w:asciiTheme="minorHAnsi" w:eastAsia="Times New Roman" w:hAnsiTheme="minorHAnsi"/>
                <w:sz w:val="22"/>
                <w:szCs w:val="20"/>
                <w:lang w:eastAsia="uk-UA"/>
              </w:rPr>
            </w:pPr>
            <w:r w:rsidRPr="001A7A8D">
              <w:rPr>
                <w:rFonts w:asciiTheme="minorHAnsi" w:eastAsia="Times New Roman" w:hAnsiTheme="minorHAnsi"/>
                <w:sz w:val="22"/>
                <w:szCs w:val="20"/>
                <w:lang w:eastAsia="uk-UA"/>
              </w:rPr>
              <w:t>84-75</w:t>
            </w:r>
          </w:p>
        </w:tc>
        <w:tc>
          <w:tcPr>
            <w:tcW w:w="2977" w:type="dxa"/>
            <w:vAlign w:val="center"/>
          </w:tcPr>
          <w:p w14:paraId="77BBB345" w14:textId="77777777" w:rsidR="004A6336" w:rsidRPr="001A7A8D" w:rsidRDefault="004A6336" w:rsidP="00A51F30">
            <w:pPr>
              <w:autoSpaceDE w:val="0"/>
              <w:autoSpaceDN w:val="0"/>
              <w:adjustRightInd w:val="0"/>
              <w:spacing w:line="240" w:lineRule="auto"/>
              <w:jc w:val="center"/>
              <w:rPr>
                <w:rFonts w:asciiTheme="minorHAnsi" w:hAnsiTheme="minorHAnsi"/>
                <w:sz w:val="22"/>
                <w:szCs w:val="20"/>
              </w:rPr>
            </w:pPr>
            <w:r w:rsidRPr="001A7A8D">
              <w:rPr>
                <w:rFonts w:asciiTheme="minorHAnsi" w:hAnsiTheme="minorHAnsi"/>
                <w:sz w:val="22"/>
                <w:szCs w:val="20"/>
              </w:rPr>
              <w:t>Добре</w:t>
            </w:r>
          </w:p>
        </w:tc>
      </w:tr>
      <w:tr w:rsidR="004A6336" w:rsidRPr="001A7A8D" w14:paraId="69C3B61C" w14:textId="77777777" w:rsidTr="001A7A8D">
        <w:trPr>
          <w:jc w:val="center"/>
        </w:trPr>
        <w:tc>
          <w:tcPr>
            <w:tcW w:w="3119" w:type="dxa"/>
          </w:tcPr>
          <w:p w14:paraId="0B335821" w14:textId="77777777" w:rsidR="004A6336" w:rsidRPr="001A7A8D" w:rsidRDefault="004A6336" w:rsidP="00A51F30">
            <w:pPr>
              <w:widowControl w:val="0"/>
              <w:autoSpaceDE w:val="0"/>
              <w:autoSpaceDN w:val="0"/>
              <w:adjustRightInd w:val="0"/>
              <w:spacing w:line="240" w:lineRule="auto"/>
              <w:jc w:val="center"/>
              <w:rPr>
                <w:rFonts w:asciiTheme="minorHAnsi" w:eastAsia="Times New Roman" w:hAnsiTheme="minorHAnsi"/>
                <w:sz w:val="22"/>
                <w:szCs w:val="20"/>
                <w:lang w:eastAsia="uk-UA"/>
              </w:rPr>
            </w:pPr>
            <w:r w:rsidRPr="001A7A8D">
              <w:rPr>
                <w:rFonts w:asciiTheme="minorHAnsi" w:eastAsia="Times New Roman" w:hAnsiTheme="minorHAnsi"/>
                <w:sz w:val="22"/>
                <w:szCs w:val="20"/>
                <w:lang w:eastAsia="uk-UA"/>
              </w:rPr>
              <w:t>74-65</w:t>
            </w:r>
          </w:p>
        </w:tc>
        <w:tc>
          <w:tcPr>
            <w:tcW w:w="2977" w:type="dxa"/>
            <w:vAlign w:val="center"/>
          </w:tcPr>
          <w:p w14:paraId="4BC899DE" w14:textId="77777777" w:rsidR="004A6336" w:rsidRPr="001A7A8D" w:rsidRDefault="004A6336" w:rsidP="00A51F30">
            <w:pPr>
              <w:autoSpaceDE w:val="0"/>
              <w:autoSpaceDN w:val="0"/>
              <w:adjustRightInd w:val="0"/>
              <w:spacing w:line="240" w:lineRule="auto"/>
              <w:jc w:val="center"/>
              <w:rPr>
                <w:rFonts w:asciiTheme="minorHAnsi" w:hAnsiTheme="minorHAnsi"/>
                <w:sz w:val="22"/>
                <w:szCs w:val="20"/>
              </w:rPr>
            </w:pPr>
            <w:r w:rsidRPr="001A7A8D">
              <w:rPr>
                <w:rFonts w:asciiTheme="minorHAnsi" w:hAnsiTheme="minorHAnsi"/>
                <w:sz w:val="22"/>
                <w:szCs w:val="20"/>
              </w:rPr>
              <w:t>Задовільно</w:t>
            </w:r>
          </w:p>
        </w:tc>
      </w:tr>
      <w:tr w:rsidR="004A6336" w:rsidRPr="001A7A8D" w14:paraId="0AAF5C24" w14:textId="77777777" w:rsidTr="001A7A8D">
        <w:trPr>
          <w:jc w:val="center"/>
        </w:trPr>
        <w:tc>
          <w:tcPr>
            <w:tcW w:w="3119" w:type="dxa"/>
          </w:tcPr>
          <w:p w14:paraId="142E2F8F" w14:textId="77777777" w:rsidR="004A6336" w:rsidRPr="001A7A8D" w:rsidRDefault="004A6336" w:rsidP="00A51F30">
            <w:pPr>
              <w:widowControl w:val="0"/>
              <w:autoSpaceDE w:val="0"/>
              <w:autoSpaceDN w:val="0"/>
              <w:adjustRightInd w:val="0"/>
              <w:spacing w:line="240" w:lineRule="auto"/>
              <w:jc w:val="center"/>
              <w:rPr>
                <w:rFonts w:asciiTheme="minorHAnsi" w:eastAsia="Times New Roman" w:hAnsiTheme="minorHAnsi"/>
                <w:sz w:val="22"/>
                <w:szCs w:val="20"/>
                <w:lang w:eastAsia="uk-UA"/>
              </w:rPr>
            </w:pPr>
            <w:r w:rsidRPr="001A7A8D">
              <w:rPr>
                <w:rFonts w:asciiTheme="minorHAnsi" w:eastAsia="Times New Roman" w:hAnsiTheme="minorHAnsi"/>
                <w:sz w:val="22"/>
                <w:szCs w:val="20"/>
                <w:lang w:eastAsia="uk-UA"/>
              </w:rPr>
              <w:t>64-60</w:t>
            </w:r>
          </w:p>
        </w:tc>
        <w:tc>
          <w:tcPr>
            <w:tcW w:w="2977" w:type="dxa"/>
            <w:vAlign w:val="center"/>
          </w:tcPr>
          <w:p w14:paraId="4AE33D31" w14:textId="77777777" w:rsidR="004A6336" w:rsidRPr="001A7A8D" w:rsidRDefault="004A6336" w:rsidP="00A51F30">
            <w:pPr>
              <w:autoSpaceDE w:val="0"/>
              <w:autoSpaceDN w:val="0"/>
              <w:adjustRightInd w:val="0"/>
              <w:spacing w:line="240" w:lineRule="auto"/>
              <w:jc w:val="center"/>
              <w:rPr>
                <w:rFonts w:asciiTheme="minorHAnsi" w:hAnsiTheme="minorHAnsi"/>
                <w:sz w:val="22"/>
                <w:szCs w:val="20"/>
              </w:rPr>
            </w:pPr>
            <w:r w:rsidRPr="001A7A8D">
              <w:rPr>
                <w:rFonts w:asciiTheme="minorHAnsi" w:hAnsiTheme="minorHAnsi"/>
                <w:sz w:val="22"/>
                <w:szCs w:val="20"/>
              </w:rPr>
              <w:t>Достатньо</w:t>
            </w:r>
          </w:p>
        </w:tc>
      </w:tr>
      <w:tr w:rsidR="004A6336" w:rsidRPr="001A7A8D" w14:paraId="318C64DC" w14:textId="77777777" w:rsidTr="001A7A8D">
        <w:trPr>
          <w:jc w:val="center"/>
        </w:trPr>
        <w:tc>
          <w:tcPr>
            <w:tcW w:w="3119" w:type="dxa"/>
          </w:tcPr>
          <w:p w14:paraId="046E94AB" w14:textId="77777777" w:rsidR="004A6336" w:rsidRPr="001A7A8D" w:rsidRDefault="004A6336" w:rsidP="00A51F30">
            <w:pPr>
              <w:widowControl w:val="0"/>
              <w:autoSpaceDE w:val="0"/>
              <w:autoSpaceDN w:val="0"/>
              <w:adjustRightInd w:val="0"/>
              <w:spacing w:line="240" w:lineRule="auto"/>
              <w:jc w:val="center"/>
              <w:rPr>
                <w:rFonts w:asciiTheme="minorHAnsi" w:eastAsia="Times New Roman" w:hAnsiTheme="minorHAnsi"/>
                <w:sz w:val="22"/>
                <w:szCs w:val="20"/>
                <w:lang w:eastAsia="uk-UA"/>
              </w:rPr>
            </w:pPr>
            <w:r w:rsidRPr="001A7A8D">
              <w:rPr>
                <w:rFonts w:asciiTheme="minorHAnsi" w:eastAsia="Times New Roman" w:hAnsiTheme="minorHAnsi"/>
                <w:sz w:val="22"/>
                <w:szCs w:val="20"/>
                <w:lang w:eastAsia="uk-UA"/>
              </w:rPr>
              <w:t>Менше 60</w:t>
            </w:r>
          </w:p>
        </w:tc>
        <w:tc>
          <w:tcPr>
            <w:tcW w:w="2977" w:type="dxa"/>
            <w:vAlign w:val="center"/>
          </w:tcPr>
          <w:p w14:paraId="214A1174" w14:textId="77777777" w:rsidR="004A6336" w:rsidRPr="001A7A8D" w:rsidRDefault="004A6336" w:rsidP="00A51F30">
            <w:pPr>
              <w:autoSpaceDE w:val="0"/>
              <w:autoSpaceDN w:val="0"/>
              <w:adjustRightInd w:val="0"/>
              <w:spacing w:line="240" w:lineRule="auto"/>
              <w:jc w:val="center"/>
              <w:rPr>
                <w:rFonts w:asciiTheme="minorHAnsi" w:hAnsiTheme="minorHAnsi"/>
                <w:sz w:val="22"/>
                <w:szCs w:val="20"/>
              </w:rPr>
            </w:pPr>
            <w:r w:rsidRPr="001A7A8D">
              <w:rPr>
                <w:rFonts w:asciiTheme="minorHAnsi" w:hAnsiTheme="minorHAnsi"/>
                <w:sz w:val="22"/>
                <w:szCs w:val="20"/>
              </w:rPr>
              <w:t>Незадовільно</w:t>
            </w:r>
          </w:p>
        </w:tc>
      </w:tr>
      <w:tr w:rsidR="004A6336" w:rsidRPr="001A7A8D" w14:paraId="156B2581" w14:textId="77777777" w:rsidTr="001A7A8D">
        <w:trPr>
          <w:jc w:val="center"/>
        </w:trPr>
        <w:tc>
          <w:tcPr>
            <w:tcW w:w="3119" w:type="dxa"/>
            <w:vAlign w:val="center"/>
          </w:tcPr>
          <w:p w14:paraId="72061DF7" w14:textId="77777777" w:rsidR="004A6336" w:rsidRPr="001A7A8D" w:rsidRDefault="004A6336" w:rsidP="00A51F30">
            <w:pPr>
              <w:autoSpaceDE w:val="0"/>
              <w:autoSpaceDN w:val="0"/>
              <w:adjustRightInd w:val="0"/>
              <w:spacing w:line="240" w:lineRule="auto"/>
              <w:jc w:val="center"/>
              <w:rPr>
                <w:rFonts w:asciiTheme="minorHAnsi" w:hAnsiTheme="minorHAnsi"/>
                <w:sz w:val="22"/>
                <w:szCs w:val="20"/>
              </w:rPr>
            </w:pPr>
            <w:r w:rsidRPr="001A7A8D">
              <w:rPr>
                <w:rFonts w:asciiTheme="minorHAnsi" w:hAnsiTheme="minorHAnsi"/>
                <w:sz w:val="22"/>
                <w:szCs w:val="20"/>
              </w:rPr>
              <w:t>Не виконані умови допуску</w:t>
            </w:r>
          </w:p>
        </w:tc>
        <w:tc>
          <w:tcPr>
            <w:tcW w:w="2977" w:type="dxa"/>
            <w:vAlign w:val="center"/>
          </w:tcPr>
          <w:p w14:paraId="6FB888F6" w14:textId="77777777" w:rsidR="004A6336" w:rsidRPr="001A7A8D" w:rsidRDefault="004A6336" w:rsidP="00A51F30">
            <w:pPr>
              <w:autoSpaceDE w:val="0"/>
              <w:autoSpaceDN w:val="0"/>
              <w:adjustRightInd w:val="0"/>
              <w:spacing w:line="240" w:lineRule="auto"/>
              <w:jc w:val="center"/>
              <w:rPr>
                <w:rFonts w:asciiTheme="minorHAnsi" w:hAnsiTheme="minorHAnsi"/>
                <w:sz w:val="22"/>
                <w:szCs w:val="20"/>
              </w:rPr>
            </w:pPr>
            <w:r w:rsidRPr="001A7A8D">
              <w:rPr>
                <w:rFonts w:asciiTheme="minorHAnsi" w:hAnsiTheme="minorHAnsi"/>
                <w:sz w:val="22"/>
                <w:szCs w:val="20"/>
              </w:rPr>
              <w:t>Не допущено</w:t>
            </w:r>
          </w:p>
        </w:tc>
      </w:tr>
    </w:tbl>
    <w:p w14:paraId="3DA2CD2D" w14:textId="2777A2E5" w:rsidR="004A6336" w:rsidRPr="001A7A8D" w:rsidRDefault="004A6336" w:rsidP="00755990">
      <w:pPr>
        <w:pStyle w:val="2"/>
      </w:pPr>
      <w:r w:rsidRPr="001A7A8D">
        <w:t>Додаткова інформація з дисципліни</w:t>
      </w:r>
      <w:r w:rsidR="00087AFC" w:rsidRPr="001A7A8D">
        <w:t xml:space="preserve"> (освітнього компонента)</w:t>
      </w:r>
    </w:p>
    <w:p w14:paraId="365DEF04" w14:textId="11C9ED41" w:rsidR="001435BE" w:rsidRPr="001A7A8D" w:rsidRDefault="009F69B9" w:rsidP="00F677B9">
      <w:pPr>
        <w:pStyle w:val="a0"/>
        <w:numPr>
          <w:ilvl w:val="0"/>
          <w:numId w:val="12"/>
        </w:numPr>
        <w:spacing w:after="120" w:line="240" w:lineRule="auto"/>
        <w:jc w:val="both"/>
        <w:rPr>
          <w:rFonts w:asciiTheme="minorHAnsi" w:hAnsiTheme="minorHAnsi"/>
          <w:i/>
          <w:color w:val="0070C0"/>
          <w:sz w:val="24"/>
          <w:szCs w:val="24"/>
        </w:rPr>
      </w:pPr>
      <w:r w:rsidRPr="001A7A8D">
        <w:rPr>
          <w:rFonts w:asciiTheme="minorHAnsi" w:hAnsiTheme="minorHAnsi"/>
          <w:i/>
          <w:color w:val="0070C0"/>
          <w:sz w:val="24"/>
          <w:szCs w:val="24"/>
        </w:rPr>
        <w:t>п</w:t>
      </w:r>
      <w:r w:rsidR="001435BE" w:rsidRPr="001A7A8D">
        <w:rPr>
          <w:rFonts w:asciiTheme="minorHAnsi" w:hAnsiTheme="minorHAnsi"/>
          <w:i/>
          <w:color w:val="0070C0"/>
          <w:sz w:val="24"/>
          <w:szCs w:val="24"/>
        </w:rPr>
        <w:t>ерелік питань</w:t>
      </w:r>
      <w:r w:rsidR="00F677B9" w:rsidRPr="001A7A8D">
        <w:rPr>
          <w:rFonts w:asciiTheme="minorHAnsi" w:hAnsiTheme="minorHAnsi"/>
          <w:i/>
          <w:color w:val="0070C0"/>
          <w:sz w:val="24"/>
          <w:szCs w:val="24"/>
        </w:rPr>
        <w:t>,</w:t>
      </w:r>
      <w:r w:rsidR="001435BE" w:rsidRPr="001A7A8D">
        <w:rPr>
          <w:rFonts w:asciiTheme="minorHAnsi" w:hAnsiTheme="minorHAnsi"/>
          <w:i/>
          <w:color w:val="0070C0"/>
          <w:sz w:val="24"/>
          <w:szCs w:val="24"/>
        </w:rPr>
        <w:t xml:space="preserve"> які виносяться на семестровий контроль (наприклад, як додаток до </w:t>
      </w:r>
      <w:proofErr w:type="spellStart"/>
      <w:r w:rsidR="001435BE" w:rsidRPr="001A7A8D">
        <w:rPr>
          <w:rFonts w:asciiTheme="minorHAnsi" w:hAnsiTheme="minorHAnsi"/>
          <w:i/>
          <w:color w:val="0070C0"/>
          <w:sz w:val="24"/>
          <w:szCs w:val="24"/>
        </w:rPr>
        <w:t>силабу</w:t>
      </w:r>
      <w:r w:rsidR="00087AFC" w:rsidRPr="001A7A8D">
        <w:rPr>
          <w:rFonts w:asciiTheme="minorHAnsi" w:hAnsiTheme="minorHAnsi"/>
          <w:i/>
          <w:color w:val="0070C0"/>
          <w:sz w:val="24"/>
          <w:szCs w:val="24"/>
        </w:rPr>
        <w:t>с</w:t>
      </w:r>
      <w:r w:rsidR="001435BE" w:rsidRPr="001A7A8D">
        <w:rPr>
          <w:rFonts w:asciiTheme="minorHAnsi" w:hAnsiTheme="minorHAnsi"/>
          <w:i/>
          <w:color w:val="0070C0"/>
          <w:sz w:val="24"/>
          <w:szCs w:val="24"/>
        </w:rPr>
        <w:t>у</w:t>
      </w:r>
      <w:proofErr w:type="spellEnd"/>
      <w:r w:rsidR="001435BE" w:rsidRPr="001A7A8D">
        <w:rPr>
          <w:rFonts w:asciiTheme="minorHAnsi" w:hAnsiTheme="minorHAnsi"/>
          <w:i/>
          <w:color w:val="0070C0"/>
          <w:sz w:val="24"/>
          <w:szCs w:val="24"/>
        </w:rPr>
        <w:t>)</w:t>
      </w:r>
      <w:r w:rsidR="00F677B9" w:rsidRPr="001A7A8D">
        <w:rPr>
          <w:rFonts w:asciiTheme="minorHAnsi" w:hAnsiTheme="minorHAnsi"/>
          <w:i/>
          <w:color w:val="0070C0"/>
          <w:sz w:val="24"/>
          <w:szCs w:val="24"/>
        </w:rPr>
        <w:t>;</w:t>
      </w:r>
    </w:p>
    <w:p w14:paraId="5E149572" w14:textId="0A9F9D80" w:rsidR="004A6336" w:rsidRPr="001A7A8D" w:rsidRDefault="004A6336" w:rsidP="00F677B9">
      <w:pPr>
        <w:pStyle w:val="a0"/>
        <w:numPr>
          <w:ilvl w:val="0"/>
          <w:numId w:val="12"/>
        </w:numPr>
        <w:spacing w:after="120" w:line="240" w:lineRule="auto"/>
        <w:jc w:val="both"/>
        <w:rPr>
          <w:rFonts w:asciiTheme="minorHAnsi" w:hAnsiTheme="minorHAnsi"/>
          <w:i/>
          <w:color w:val="0070C0"/>
          <w:sz w:val="24"/>
          <w:szCs w:val="24"/>
        </w:rPr>
      </w:pPr>
      <w:r w:rsidRPr="001A7A8D">
        <w:rPr>
          <w:rFonts w:asciiTheme="minorHAnsi" w:hAnsiTheme="minorHAnsi"/>
          <w:i/>
          <w:color w:val="0070C0"/>
          <w:sz w:val="24"/>
          <w:szCs w:val="24"/>
        </w:rPr>
        <w:t>можливість зарахування сертифікатів проходження дистанційних чи онлайн курсів за відповідною тематикою</w:t>
      </w:r>
      <w:r w:rsidR="00F677B9" w:rsidRPr="001A7A8D">
        <w:rPr>
          <w:rFonts w:asciiTheme="minorHAnsi" w:hAnsiTheme="minorHAnsi"/>
          <w:i/>
          <w:color w:val="0070C0"/>
          <w:sz w:val="24"/>
          <w:szCs w:val="24"/>
        </w:rPr>
        <w:t>;</w:t>
      </w:r>
    </w:p>
    <w:p w14:paraId="56B630B2" w14:textId="5A044B93" w:rsidR="004A6336" w:rsidRPr="001A7A8D" w:rsidRDefault="004A6336" w:rsidP="00F677B9">
      <w:pPr>
        <w:pStyle w:val="a0"/>
        <w:numPr>
          <w:ilvl w:val="0"/>
          <w:numId w:val="12"/>
        </w:numPr>
        <w:spacing w:after="120" w:line="240" w:lineRule="auto"/>
        <w:jc w:val="both"/>
        <w:rPr>
          <w:rFonts w:asciiTheme="minorHAnsi" w:hAnsiTheme="minorHAnsi"/>
          <w:i/>
          <w:color w:val="0070C0"/>
          <w:sz w:val="24"/>
          <w:szCs w:val="24"/>
        </w:rPr>
      </w:pPr>
      <w:r w:rsidRPr="001A7A8D">
        <w:rPr>
          <w:rFonts w:asciiTheme="minorHAnsi" w:hAnsiTheme="minorHAnsi"/>
          <w:i/>
          <w:color w:val="0070C0"/>
          <w:sz w:val="24"/>
          <w:szCs w:val="24"/>
        </w:rPr>
        <w:t>інш</w:t>
      </w:r>
      <w:r w:rsidR="00087AFC" w:rsidRPr="001A7A8D">
        <w:rPr>
          <w:rFonts w:asciiTheme="minorHAnsi" w:hAnsiTheme="minorHAnsi"/>
          <w:i/>
          <w:color w:val="0070C0"/>
          <w:sz w:val="24"/>
          <w:szCs w:val="24"/>
        </w:rPr>
        <w:t xml:space="preserve">а інформація для </w:t>
      </w:r>
      <w:r w:rsidR="001A7A8D">
        <w:rPr>
          <w:rFonts w:asciiTheme="minorHAnsi" w:hAnsiTheme="minorHAnsi"/>
          <w:i/>
          <w:color w:val="0070C0"/>
          <w:sz w:val="24"/>
          <w:szCs w:val="24"/>
        </w:rPr>
        <w:t>здобувачів вищої освіти</w:t>
      </w:r>
      <w:r w:rsidR="00087AFC" w:rsidRPr="001A7A8D">
        <w:rPr>
          <w:rFonts w:asciiTheme="minorHAnsi" w:hAnsiTheme="minorHAnsi"/>
          <w:i/>
          <w:color w:val="0070C0"/>
          <w:sz w:val="24"/>
          <w:szCs w:val="24"/>
        </w:rPr>
        <w:t xml:space="preserve"> щодо</w:t>
      </w:r>
      <w:r w:rsidR="00253BCC" w:rsidRPr="001A7A8D">
        <w:rPr>
          <w:rFonts w:asciiTheme="minorHAnsi" w:hAnsiTheme="minorHAnsi"/>
          <w:i/>
          <w:color w:val="0070C0"/>
          <w:sz w:val="24"/>
          <w:szCs w:val="24"/>
        </w:rPr>
        <w:t xml:space="preserve"> особливостей опанування </w:t>
      </w:r>
      <w:r w:rsidR="00087AFC" w:rsidRPr="001A7A8D">
        <w:rPr>
          <w:rFonts w:asciiTheme="minorHAnsi" w:hAnsiTheme="minorHAnsi"/>
          <w:i/>
          <w:color w:val="0070C0"/>
          <w:sz w:val="24"/>
          <w:szCs w:val="24"/>
        </w:rPr>
        <w:t>навчальної дисципліни.</w:t>
      </w:r>
    </w:p>
    <w:p w14:paraId="2665ACC1" w14:textId="6D215F8C" w:rsidR="00B47838" w:rsidRPr="001A7A8D" w:rsidRDefault="00B47838" w:rsidP="00B47838">
      <w:pPr>
        <w:spacing w:after="120" w:line="240" w:lineRule="auto"/>
        <w:jc w:val="both"/>
        <w:rPr>
          <w:rFonts w:asciiTheme="minorHAnsi" w:hAnsiTheme="minorHAnsi"/>
          <w:b/>
          <w:bCs/>
          <w:sz w:val="24"/>
          <w:szCs w:val="24"/>
        </w:rPr>
      </w:pPr>
    </w:p>
    <w:p w14:paraId="18067C29" w14:textId="7154BF18" w:rsidR="00AD5593" w:rsidRPr="001A7A8D" w:rsidRDefault="00714AB2" w:rsidP="00B47838">
      <w:pPr>
        <w:spacing w:after="120" w:line="240" w:lineRule="auto"/>
        <w:jc w:val="both"/>
        <w:rPr>
          <w:rFonts w:asciiTheme="minorHAnsi" w:hAnsiTheme="minorHAnsi"/>
          <w:b/>
          <w:bCs/>
          <w:sz w:val="24"/>
          <w:szCs w:val="24"/>
        </w:rPr>
      </w:pPr>
      <w:r w:rsidRPr="001A7A8D">
        <w:rPr>
          <w:rFonts w:asciiTheme="minorHAnsi" w:hAnsiTheme="minorHAnsi"/>
          <w:b/>
          <w:bCs/>
          <w:sz w:val="24"/>
          <w:szCs w:val="24"/>
        </w:rPr>
        <w:t>Робочу програму</w:t>
      </w:r>
      <w:r w:rsidR="00AD5593" w:rsidRPr="001A7A8D">
        <w:rPr>
          <w:rFonts w:asciiTheme="minorHAnsi" w:hAnsiTheme="minorHAnsi"/>
          <w:b/>
          <w:bCs/>
          <w:sz w:val="24"/>
          <w:szCs w:val="24"/>
        </w:rPr>
        <w:t xml:space="preserve"> навчальної дисципліни</w:t>
      </w:r>
      <w:r w:rsidR="00F162DC" w:rsidRPr="001A7A8D">
        <w:rPr>
          <w:rFonts w:asciiTheme="minorHAnsi" w:hAnsiTheme="minorHAnsi"/>
          <w:b/>
          <w:bCs/>
          <w:sz w:val="24"/>
          <w:szCs w:val="24"/>
        </w:rPr>
        <w:t xml:space="preserve"> (</w:t>
      </w:r>
      <w:proofErr w:type="spellStart"/>
      <w:r w:rsidR="00F162DC" w:rsidRPr="001A7A8D">
        <w:rPr>
          <w:rFonts w:asciiTheme="minorHAnsi" w:hAnsiTheme="minorHAnsi"/>
          <w:b/>
          <w:bCs/>
          <w:sz w:val="24"/>
          <w:szCs w:val="24"/>
        </w:rPr>
        <w:t>силабус</w:t>
      </w:r>
      <w:proofErr w:type="spellEnd"/>
      <w:r w:rsidR="00F162DC" w:rsidRPr="001A7A8D">
        <w:rPr>
          <w:rFonts w:asciiTheme="minorHAnsi" w:hAnsiTheme="minorHAnsi"/>
          <w:b/>
          <w:bCs/>
          <w:sz w:val="24"/>
          <w:szCs w:val="24"/>
        </w:rPr>
        <w:t>)</w:t>
      </w:r>
      <w:r w:rsidR="005F4692" w:rsidRPr="001A7A8D">
        <w:rPr>
          <w:rFonts w:asciiTheme="minorHAnsi" w:hAnsiTheme="minorHAnsi"/>
          <w:b/>
          <w:bCs/>
          <w:sz w:val="24"/>
          <w:szCs w:val="24"/>
        </w:rPr>
        <w:t>:</w:t>
      </w:r>
    </w:p>
    <w:p w14:paraId="75F34F0D" w14:textId="2DABE1EC" w:rsidR="00BA590A" w:rsidRPr="001A7A8D" w:rsidRDefault="001D56C1" w:rsidP="00B47838">
      <w:pPr>
        <w:spacing w:after="120" w:line="240" w:lineRule="auto"/>
        <w:jc w:val="both"/>
        <w:rPr>
          <w:rFonts w:asciiTheme="minorHAnsi" w:hAnsiTheme="minorHAnsi"/>
          <w:b/>
          <w:bCs/>
          <w:sz w:val="22"/>
          <w:szCs w:val="22"/>
        </w:rPr>
      </w:pPr>
      <w:r w:rsidRPr="001A7A8D">
        <w:rPr>
          <w:rFonts w:asciiTheme="minorHAnsi" w:hAnsiTheme="minorHAnsi"/>
          <w:b/>
          <w:bCs/>
          <w:sz w:val="22"/>
          <w:szCs w:val="22"/>
        </w:rPr>
        <w:t>С</w:t>
      </w:r>
      <w:r w:rsidR="00B47838" w:rsidRPr="001A7A8D">
        <w:rPr>
          <w:rFonts w:asciiTheme="minorHAnsi" w:hAnsiTheme="minorHAnsi"/>
          <w:b/>
          <w:bCs/>
          <w:sz w:val="22"/>
          <w:szCs w:val="22"/>
        </w:rPr>
        <w:t>кладено</w:t>
      </w:r>
      <w:r w:rsidR="00B47838" w:rsidRPr="001A7A8D">
        <w:rPr>
          <w:rFonts w:asciiTheme="minorHAnsi" w:hAnsiTheme="minorHAnsi"/>
          <w:sz w:val="22"/>
          <w:szCs w:val="22"/>
        </w:rPr>
        <w:t xml:space="preserve"> </w:t>
      </w:r>
      <w:r w:rsidR="00F677B9" w:rsidRPr="001A7A8D">
        <w:rPr>
          <w:rFonts w:asciiTheme="minorHAnsi" w:hAnsiTheme="minorHAnsi"/>
          <w:sz w:val="22"/>
          <w:szCs w:val="22"/>
        </w:rPr>
        <w:t xml:space="preserve">посада, науковий </w:t>
      </w:r>
      <w:r w:rsidR="00C301EF" w:rsidRPr="001A7A8D">
        <w:rPr>
          <w:rFonts w:asciiTheme="minorHAnsi" w:hAnsiTheme="minorHAnsi"/>
          <w:sz w:val="22"/>
          <w:szCs w:val="22"/>
        </w:rPr>
        <w:t>ступі</w:t>
      </w:r>
      <w:r w:rsidR="00F162DC" w:rsidRPr="001A7A8D">
        <w:rPr>
          <w:rFonts w:asciiTheme="minorHAnsi" w:hAnsiTheme="minorHAnsi"/>
          <w:sz w:val="22"/>
          <w:szCs w:val="22"/>
        </w:rPr>
        <w:t>н</w:t>
      </w:r>
      <w:r w:rsidR="00C301EF" w:rsidRPr="001A7A8D">
        <w:rPr>
          <w:rFonts w:asciiTheme="minorHAnsi" w:hAnsiTheme="minorHAnsi"/>
          <w:sz w:val="22"/>
          <w:szCs w:val="22"/>
        </w:rPr>
        <w:t xml:space="preserve">ь, </w:t>
      </w:r>
      <w:r w:rsidR="00F677B9" w:rsidRPr="001A7A8D">
        <w:rPr>
          <w:rFonts w:asciiTheme="minorHAnsi" w:hAnsiTheme="minorHAnsi"/>
          <w:sz w:val="22"/>
          <w:szCs w:val="22"/>
        </w:rPr>
        <w:t xml:space="preserve">вчене </w:t>
      </w:r>
      <w:r w:rsidR="00C301EF" w:rsidRPr="001A7A8D">
        <w:rPr>
          <w:rFonts w:asciiTheme="minorHAnsi" w:hAnsiTheme="minorHAnsi"/>
          <w:sz w:val="22"/>
          <w:szCs w:val="22"/>
        </w:rPr>
        <w:t xml:space="preserve">звання, </w:t>
      </w:r>
      <w:proofErr w:type="spellStart"/>
      <w:r w:rsidR="00C301EF" w:rsidRPr="001A7A8D">
        <w:rPr>
          <w:rFonts w:asciiTheme="minorHAnsi" w:hAnsiTheme="minorHAnsi"/>
          <w:sz w:val="22"/>
          <w:szCs w:val="22"/>
        </w:rPr>
        <w:t>ПІБ</w:t>
      </w:r>
      <w:proofErr w:type="spellEnd"/>
    </w:p>
    <w:p w14:paraId="345B77FE" w14:textId="314D280F" w:rsidR="00B47838" w:rsidRPr="001A7A8D" w:rsidRDefault="008A4024" w:rsidP="00B47838">
      <w:pPr>
        <w:spacing w:after="120" w:line="240" w:lineRule="auto"/>
        <w:jc w:val="both"/>
        <w:rPr>
          <w:rFonts w:asciiTheme="minorHAnsi" w:hAnsiTheme="minorHAnsi"/>
          <w:sz w:val="22"/>
          <w:szCs w:val="22"/>
        </w:rPr>
      </w:pPr>
      <w:r w:rsidRPr="001A7A8D">
        <w:rPr>
          <w:rFonts w:asciiTheme="minorHAnsi" w:hAnsiTheme="minorHAnsi"/>
          <w:b/>
          <w:bCs/>
          <w:sz w:val="22"/>
          <w:szCs w:val="22"/>
        </w:rPr>
        <w:t>Ухвалено</w:t>
      </w:r>
      <w:r w:rsidRPr="001A7A8D">
        <w:rPr>
          <w:rFonts w:asciiTheme="minorHAnsi" w:hAnsiTheme="minorHAnsi"/>
          <w:sz w:val="22"/>
          <w:szCs w:val="22"/>
        </w:rPr>
        <w:t xml:space="preserve"> </w:t>
      </w:r>
      <w:r w:rsidR="00C301EF" w:rsidRPr="001A7A8D">
        <w:rPr>
          <w:rFonts w:asciiTheme="minorHAnsi" w:hAnsiTheme="minorHAnsi"/>
          <w:sz w:val="22"/>
          <w:szCs w:val="22"/>
        </w:rPr>
        <w:t>к</w:t>
      </w:r>
      <w:r w:rsidRPr="001A7A8D">
        <w:rPr>
          <w:rFonts w:asciiTheme="minorHAnsi" w:hAnsiTheme="minorHAnsi"/>
          <w:sz w:val="22"/>
          <w:szCs w:val="22"/>
        </w:rPr>
        <w:t>афедр</w:t>
      </w:r>
      <w:r w:rsidR="00C301EF" w:rsidRPr="001A7A8D">
        <w:rPr>
          <w:rFonts w:asciiTheme="minorHAnsi" w:hAnsiTheme="minorHAnsi"/>
          <w:sz w:val="22"/>
          <w:szCs w:val="22"/>
        </w:rPr>
        <w:t>ою</w:t>
      </w:r>
      <w:r w:rsidRPr="001A7A8D">
        <w:rPr>
          <w:rFonts w:asciiTheme="minorHAnsi" w:hAnsiTheme="minorHAnsi"/>
          <w:sz w:val="22"/>
          <w:szCs w:val="22"/>
        </w:rPr>
        <w:t xml:space="preserve"> </w:t>
      </w:r>
      <w:r w:rsidR="00AE41A6" w:rsidRPr="001A7A8D">
        <w:rPr>
          <w:rFonts w:asciiTheme="minorHAnsi" w:hAnsiTheme="minorHAnsi"/>
          <w:sz w:val="22"/>
          <w:szCs w:val="22"/>
        </w:rPr>
        <w:t>__________</w:t>
      </w:r>
      <w:r w:rsidRPr="001A7A8D">
        <w:rPr>
          <w:rFonts w:asciiTheme="minorHAnsi" w:hAnsiTheme="minorHAnsi"/>
          <w:sz w:val="22"/>
          <w:szCs w:val="22"/>
        </w:rPr>
        <w:t xml:space="preserve"> </w:t>
      </w:r>
      <w:r w:rsidR="00C301EF" w:rsidRPr="001A7A8D">
        <w:rPr>
          <w:rFonts w:asciiTheme="minorHAnsi" w:hAnsiTheme="minorHAnsi"/>
          <w:sz w:val="22"/>
          <w:szCs w:val="22"/>
        </w:rPr>
        <w:t>(</w:t>
      </w:r>
      <w:r w:rsidR="00BA590A" w:rsidRPr="001A7A8D">
        <w:rPr>
          <w:rFonts w:asciiTheme="minorHAnsi" w:hAnsiTheme="minorHAnsi"/>
          <w:sz w:val="22"/>
          <w:szCs w:val="22"/>
        </w:rPr>
        <w:t xml:space="preserve">протокол № </w:t>
      </w:r>
      <w:r w:rsidR="00C301EF" w:rsidRPr="001A7A8D">
        <w:rPr>
          <w:rFonts w:asciiTheme="minorHAnsi" w:hAnsiTheme="minorHAnsi"/>
          <w:sz w:val="22"/>
          <w:szCs w:val="22"/>
        </w:rPr>
        <w:t xml:space="preserve">___ </w:t>
      </w:r>
      <w:r w:rsidR="00BA590A" w:rsidRPr="001A7A8D">
        <w:rPr>
          <w:rFonts w:asciiTheme="minorHAnsi" w:hAnsiTheme="minorHAnsi"/>
          <w:sz w:val="22"/>
          <w:szCs w:val="22"/>
        </w:rPr>
        <w:t>від ____________</w:t>
      </w:r>
      <w:r w:rsidR="00C301EF" w:rsidRPr="001A7A8D">
        <w:rPr>
          <w:rFonts w:asciiTheme="minorHAnsi" w:hAnsiTheme="minorHAnsi"/>
          <w:sz w:val="22"/>
          <w:szCs w:val="22"/>
        </w:rPr>
        <w:t>)</w:t>
      </w:r>
    </w:p>
    <w:p w14:paraId="252444CF" w14:textId="2F071872" w:rsidR="005251A5" w:rsidRPr="001A7A8D" w:rsidRDefault="005251A5" w:rsidP="00B47838">
      <w:pPr>
        <w:spacing w:after="120" w:line="240" w:lineRule="auto"/>
        <w:jc w:val="both"/>
        <w:rPr>
          <w:rFonts w:asciiTheme="minorHAnsi" w:hAnsiTheme="minorHAnsi"/>
          <w:bCs/>
          <w:sz w:val="22"/>
          <w:szCs w:val="22"/>
        </w:rPr>
      </w:pPr>
      <w:r w:rsidRPr="001A7A8D">
        <w:rPr>
          <w:rFonts w:asciiTheme="minorHAnsi" w:hAnsiTheme="minorHAnsi"/>
          <w:b/>
          <w:bCs/>
          <w:sz w:val="22"/>
          <w:szCs w:val="22"/>
        </w:rPr>
        <w:t xml:space="preserve">Погоджено </w:t>
      </w:r>
      <w:r w:rsidR="00C301EF" w:rsidRPr="001A7A8D">
        <w:rPr>
          <w:rFonts w:asciiTheme="minorHAnsi" w:hAnsiTheme="minorHAnsi"/>
          <w:sz w:val="22"/>
          <w:szCs w:val="22"/>
        </w:rPr>
        <w:t>Методичною комісією</w:t>
      </w:r>
      <w:r w:rsidRPr="001A7A8D">
        <w:rPr>
          <w:rFonts w:asciiTheme="minorHAnsi" w:hAnsiTheme="minorHAnsi"/>
          <w:sz w:val="22"/>
          <w:szCs w:val="22"/>
        </w:rPr>
        <w:t xml:space="preserve"> </w:t>
      </w:r>
      <w:r w:rsidR="00AE41A6" w:rsidRPr="001A7A8D">
        <w:rPr>
          <w:rFonts w:asciiTheme="minorHAnsi" w:hAnsiTheme="minorHAnsi"/>
          <w:sz w:val="22"/>
          <w:szCs w:val="22"/>
        </w:rPr>
        <w:t>факультету</w:t>
      </w:r>
      <w:r w:rsidR="009F69B9" w:rsidRPr="001A7A8D">
        <w:rPr>
          <w:rStyle w:val="af0"/>
          <w:rFonts w:asciiTheme="minorHAnsi" w:hAnsiTheme="minorHAnsi"/>
          <w:sz w:val="22"/>
          <w:szCs w:val="22"/>
        </w:rPr>
        <w:footnoteReference w:id="4"/>
      </w:r>
      <w:r w:rsidR="00C301EF" w:rsidRPr="001A7A8D">
        <w:rPr>
          <w:rFonts w:asciiTheme="minorHAnsi" w:hAnsiTheme="minorHAnsi"/>
          <w:sz w:val="22"/>
          <w:szCs w:val="22"/>
        </w:rPr>
        <w:t xml:space="preserve"> (</w:t>
      </w:r>
      <w:r w:rsidRPr="001A7A8D">
        <w:rPr>
          <w:rFonts w:asciiTheme="minorHAnsi" w:hAnsiTheme="minorHAnsi"/>
          <w:sz w:val="22"/>
          <w:szCs w:val="22"/>
        </w:rPr>
        <w:t xml:space="preserve">протокол </w:t>
      </w:r>
      <w:r w:rsidR="001A7A8D" w:rsidRPr="001A7A8D">
        <w:rPr>
          <w:rFonts w:asciiTheme="minorHAnsi" w:hAnsiTheme="minorHAnsi"/>
          <w:sz w:val="22"/>
          <w:szCs w:val="22"/>
        </w:rPr>
        <w:t>№ ___ від ____________)</w:t>
      </w:r>
    </w:p>
    <w:sectPr w:rsidR="005251A5" w:rsidRPr="001A7A8D" w:rsidSect="005413FF">
      <w:pgSz w:w="11906" w:h="16838"/>
      <w:pgMar w:top="851" w:right="851" w:bottom="568" w:left="85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EF1CB" w16cex:dateUtc="2020-08-24T23:11:00Z"/>
  <w16cex:commentExtensible w16cex:durableId="22EEEE78" w16cex:dateUtc="2020-08-24T22:57:00Z"/>
  <w16cex:commentExtensible w16cex:durableId="22EEF2AA" w16cex:dateUtc="2020-08-24T2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3A1DE0" w16cid:durableId="22EEF1CB"/>
  <w16cid:commentId w16cid:paraId="72A2AA65" w16cid:durableId="22EEEE78"/>
  <w16cid:commentId w16cid:paraId="5F943EDA" w16cid:durableId="22EEF2A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439FD2" w14:textId="77777777" w:rsidR="002A17A9" w:rsidRDefault="002A17A9" w:rsidP="004E0EDF">
      <w:pPr>
        <w:spacing w:line="240" w:lineRule="auto"/>
      </w:pPr>
      <w:r>
        <w:separator/>
      </w:r>
    </w:p>
  </w:endnote>
  <w:endnote w:type="continuationSeparator" w:id="0">
    <w:p w14:paraId="79E06CFE" w14:textId="77777777" w:rsidR="002A17A9" w:rsidRDefault="002A17A9" w:rsidP="004E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90B84A" w14:textId="77777777" w:rsidR="002A17A9" w:rsidRDefault="002A17A9" w:rsidP="004E0EDF">
      <w:pPr>
        <w:spacing w:line="240" w:lineRule="auto"/>
      </w:pPr>
      <w:r>
        <w:separator/>
      </w:r>
    </w:p>
  </w:footnote>
  <w:footnote w:type="continuationSeparator" w:id="0">
    <w:p w14:paraId="28FBD27E" w14:textId="77777777" w:rsidR="002A17A9" w:rsidRDefault="002A17A9" w:rsidP="004E0EDF">
      <w:pPr>
        <w:spacing w:line="240" w:lineRule="auto"/>
      </w:pPr>
      <w:r>
        <w:continuationSeparator/>
      </w:r>
    </w:p>
  </w:footnote>
  <w:footnote w:id="1">
    <w:p w14:paraId="0D36CBC7" w14:textId="77777777" w:rsidR="009F69B9" w:rsidRPr="009F69B9" w:rsidRDefault="009F69B9" w:rsidP="009F69B9">
      <w:pPr>
        <w:pStyle w:val="ae"/>
        <w:rPr>
          <w:rStyle w:val="af0"/>
          <w:color w:val="0070C0"/>
          <w:vertAlign w:val="baseline"/>
        </w:rPr>
      </w:pPr>
      <w:r w:rsidRPr="009F69B9">
        <w:rPr>
          <w:rStyle w:val="af0"/>
          <w:color w:val="0070C0"/>
        </w:rPr>
        <w:footnoteRef/>
      </w:r>
      <w:r w:rsidRPr="009F69B9">
        <w:rPr>
          <w:rStyle w:val="af0"/>
          <w:color w:val="0070C0"/>
        </w:rPr>
        <w:t xml:space="preserve"> </w:t>
      </w:r>
      <w:r w:rsidRPr="009F69B9">
        <w:rPr>
          <w:rStyle w:val="af0"/>
          <w:color w:val="0070C0"/>
          <w:vertAlign w:val="baseline"/>
        </w:rPr>
        <w:t>В полях Галузь знань/Спеціальність/Освітня програма:</w:t>
      </w:r>
    </w:p>
    <w:p w14:paraId="0A343FAD" w14:textId="1D7A1BB1" w:rsidR="009F69B9" w:rsidRPr="009F69B9" w:rsidRDefault="009F69B9" w:rsidP="009F69B9">
      <w:pPr>
        <w:pStyle w:val="ae"/>
        <w:rPr>
          <w:rStyle w:val="af0"/>
          <w:color w:val="0070C0"/>
          <w:vertAlign w:val="baseline"/>
        </w:rPr>
      </w:pPr>
      <w:r w:rsidRPr="009F69B9">
        <w:rPr>
          <w:rStyle w:val="af0"/>
          <w:color w:val="0070C0"/>
          <w:vertAlign w:val="baseline"/>
        </w:rPr>
        <w:t xml:space="preserve">Для дисциплін </w:t>
      </w:r>
      <w:proofErr w:type="spellStart"/>
      <w:r w:rsidRPr="009F69B9">
        <w:rPr>
          <w:rStyle w:val="af0"/>
          <w:color w:val="0070C0"/>
          <w:vertAlign w:val="baseline"/>
        </w:rPr>
        <w:t>професійно</w:t>
      </w:r>
      <w:proofErr w:type="spellEnd"/>
      <w:r w:rsidRPr="009F69B9">
        <w:rPr>
          <w:rStyle w:val="af0"/>
          <w:color w:val="0070C0"/>
          <w:vertAlign w:val="baseline"/>
        </w:rPr>
        <w:t>-практичної підготовки зазначається інформація в</w:t>
      </w:r>
      <w:r w:rsidR="005D764D">
        <w:rPr>
          <w:rStyle w:val="af0"/>
          <w:color w:val="0070C0"/>
          <w:vertAlign w:val="baseline"/>
        </w:rPr>
        <w:t>ідповідно до навчального плану.</w:t>
      </w:r>
    </w:p>
    <w:p w14:paraId="14B399AE" w14:textId="5239BC86" w:rsidR="009F69B9" w:rsidRPr="009F69B9" w:rsidRDefault="009F69B9" w:rsidP="009F69B9">
      <w:pPr>
        <w:pStyle w:val="ae"/>
        <w:rPr>
          <w:rStyle w:val="af0"/>
          <w:color w:val="0070C0"/>
          <w:vertAlign w:val="baseline"/>
        </w:rPr>
      </w:pPr>
      <w:r w:rsidRPr="009F69B9">
        <w:rPr>
          <w:rStyle w:val="af0"/>
          <w:color w:val="0070C0"/>
          <w:vertAlign w:val="baseline"/>
        </w:rPr>
        <w:t xml:space="preserve">Для </w:t>
      </w:r>
      <w:proofErr w:type="spellStart"/>
      <w:r w:rsidR="001A7A8D">
        <w:rPr>
          <w:color w:val="0070C0"/>
        </w:rPr>
        <w:t>загальноуніверситетських</w:t>
      </w:r>
      <w:proofErr w:type="spellEnd"/>
      <w:r w:rsidR="001A7A8D">
        <w:rPr>
          <w:color w:val="0070C0"/>
        </w:rPr>
        <w:t xml:space="preserve"> </w:t>
      </w:r>
      <w:r w:rsidRPr="009F69B9">
        <w:rPr>
          <w:rStyle w:val="af0"/>
          <w:color w:val="0070C0"/>
          <w:vertAlign w:val="baseline"/>
        </w:rPr>
        <w:t>дисциплін вказується перелік галузей, спеціальностей, або «для всіх</w:t>
      </w:r>
      <w:r w:rsidR="001A7A8D">
        <w:rPr>
          <w:color w:val="0070C0"/>
        </w:rPr>
        <w:t>»</w:t>
      </w:r>
      <w:r w:rsidR="005D764D">
        <w:rPr>
          <w:color w:val="0070C0"/>
        </w:rPr>
        <w:t>.</w:t>
      </w:r>
    </w:p>
  </w:footnote>
  <w:footnote w:id="2">
    <w:p w14:paraId="39FC85BF" w14:textId="2722D862" w:rsidR="009F69B9" w:rsidRPr="009F69B9" w:rsidRDefault="009F69B9">
      <w:pPr>
        <w:pStyle w:val="ae"/>
        <w:rPr>
          <w:rStyle w:val="af0"/>
          <w:color w:val="0070C0"/>
          <w:vertAlign w:val="baseline"/>
        </w:rPr>
      </w:pPr>
      <w:r w:rsidRPr="001A7A8D">
        <w:rPr>
          <w:rStyle w:val="af0"/>
          <w:color w:val="0070C0"/>
        </w:rPr>
        <w:footnoteRef/>
      </w:r>
      <w:r w:rsidRPr="001A7A8D">
        <w:rPr>
          <w:rStyle w:val="af0"/>
          <w:color w:val="0070C0"/>
        </w:rPr>
        <w:t xml:space="preserve"> </w:t>
      </w:r>
      <w:r w:rsidR="00A2798C">
        <w:rPr>
          <w:rStyle w:val="af0"/>
          <w:color w:val="0070C0"/>
          <w:vertAlign w:val="baseline"/>
        </w:rPr>
        <w:t>Е</w:t>
      </w:r>
      <w:r w:rsidRPr="009F69B9">
        <w:rPr>
          <w:rStyle w:val="af0"/>
          <w:color w:val="0070C0"/>
          <w:vertAlign w:val="baseline"/>
        </w:rPr>
        <w:t xml:space="preserve">лектронна пошта викладача </w:t>
      </w:r>
      <w:r w:rsidR="00A2798C">
        <w:rPr>
          <w:rStyle w:val="af0"/>
          <w:color w:val="0070C0"/>
          <w:vertAlign w:val="baseline"/>
        </w:rPr>
        <w:t>а</w:t>
      </w:r>
      <w:r w:rsidR="00A2798C">
        <w:rPr>
          <w:color w:val="0070C0"/>
        </w:rPr>
        <w:t xml:space="preserve">бо інші контакти </w:t>
      </w:r>
      <w:r w:rsidR="0077700A">
        <w:rPr>
          <w:color w:val="0070C0"/>
        </w:rPr>
        <w:t>для зворотного зв’язку</w:t>
      </w:r>
      <w:r w:rsidRPr="009F69B9">
        <w:rPr>
          <w:rStyle w:val="af0"/>
          <w:color w:val="0070C0"/>
          <w:vertAlign w:val="baseline"/>
        </w:rPr>
        <w:t>, мо</w:t>
      </w:r>
      <w:r w:rsidR="005D764D">
        <w:rPr>
          <w:rStyle w:val="af0"/>
          <w:color w:val="0070C0"/>
          <w:vertAlign w:val="baseline"/>
        </w:rPr>
        <w:t>жливо зазначити прийомні години або години для комунікації</w:t>
      </w:r>
      <w:r w:rsidRPr="009F69B9">
        <w:rPr>
          <w:rStyle w:val="af0"/>
          <w:color w:val="0070C0"/>
          <w:vertAlign w:val="baseline"/>
        </w:rPr>
        <w:t xml:space="preserve"> у разі зазначення контактних телефонів</w:t>
      </w:r>
      <w:r w:rsidR="00A2798C">
        <w:rPr>
          <w:color w:val="0070C0"/>
        </w:rPr>
        <w:t xml:space="preserve">. Для </w:t>
      </w:r>
      <w:proofErr w:type="spellStart"/>
      <w:r w:rsidR="00A2798C">
        <w:rPr>
          <w:color w:val="0070C0"/>
        </w:rPr>
        <w:t>силабусу</w:t>
      </w:r>
      <w:proofErr w:type="spellEnd"/>
      <w:r w:rsidR="00A2798C">
        <w:rPr>
          <w:color w:val="0070C0"/>
        </w:rPr>
        <w:t xml:space="preserve"> дисципліни, яку викладає багато викладачів (наприклад, і</w:t>
      </w:r>
      <w:r w:rsidR="005D764D">
        <w:rPr>
          <w:color w:val="0070C0"/>
        </w:rPr>
        <w:t>сторія</w:t>
      </w:r>
      <w:r w:rsidR="00A2798C">
        <w:rPr>
          <w:color w:val="0070C0"/>
        </w:rPr>
        <w:t>, філософія тощо) можна зазначити сторінку сайту де представлено контактну інформацію викладачів для відповідних груп, факультетів</w:t>
      </w:r>
      <w:r w:rsidR="005D764D">
        <w:rPr>
          <w:color w:val="0070C0"/>
        </w:rPr>
        <w:t>, інститутів</w:t>
      </w:r>
      <w:r w:rsidR="00A2798C">
        <w:rPr>
          <w:color w:val="0070C0"/>
        </w:rPr>
        <w:t>.</w:t>
      </w:r>
    </w:p>
  </w:footnote>
  <w:footnote w:id="3">
    <w:p w14:paraId="0A7D210A" w14:textId="5B1C47D0" w:rsidR="005251A5" w:rsidRPr="005251A5" w:rsidRDefault="005251A5">
      <w:pPr>
        <w:pStyle w:val="ae"/>
        <w:rPr>
          <w:color w:val="0070C0"/>
        </w:rPr>
      </w:pPr>
      <w:r w:rsidRPr="005251A5">
        <w:rPr>
          <w:rStyle w:val="af0"/>
          <w:color w:val="0070C0"/>
        </w:rPr>
        <w:footnoteRef/>
      </w:r>
      <w:r w:rsidRPr="005251A5">
        <w:rPr>
          <w:color w:val="0070C0"/>
        </w:rPr>
        <w:t xml:space="preserve"> Для нормативних дисциплін</w:t>
      </w:r>
      <w:r w:rsidR="005D764D">
        <w:rPr>
          <w:color w:val="0070C0"/>
        </w:rPr>
        <w:t xml:space="preserve"> зазначається</w:t>
      </w:r>
      <w:r w:rsidRPr="005251A5">
        <w:rPr>
          <w:color w:val="0070C0"/>
        </w:rPr>
        <w:t xml:space="preserve"> згідно матриці відповідності програмних </w:t>
      </w:r>
      <w:proofErr w:type="spellStart"/>
      <w:r w:rsidRPr="005251A5">
        <w:rPr>
          <w:color w:val="0070C0"/>
        </w:rPr>
        <w:t>компетентностей</w:t>
      </w:r>
      <w:proofErr w:type="spellEnd"/>
      <w:r w:rsidRPr="005251A5">
        <w:rPr>
          <w:color w:val="0070C0"/>
        </w:rPr>
        <w:t xml:space="preserve"> та результатів навчання в освітній програмі.</w:t>
      </w:r>
    </w:p>
  </w:footnote>
  <w:footnote w:id="4">
    <w:p w14:paraId="2D3A8906" w14:textId="1D4AEFE1" w:rsidR="009F69B9" w:rsidRPr="009F69B9" w:rsidRDefault="009F69B9">
      <w:pPr>
        <w:pStyle w:val="ae"/>
        <w:rPr>
          <w:rFonts w:asciiTheme="minorHAnsi" w:hAnsiTheme="minorHAnsi"/>
          <w:color w:val="0070C0"/>
          <w:sz w:val="22"/>
          <w:szCs w:val="22"/>
        </w:rPr>
      </w:pPr>
      <w:r>
        <w:rPr>
          <w:rStyle w:val="af0"/>
        </w:rPr>
        <w:footnoteRef/>
      </w:r>
      <w:r>
        <w:t xml:space="preserve"> </w:t>
      </w:r>
      <w:r>
        <w:rPr>
          <w:rFonts w:asciiTheme="minorHAnsi" w:hAnsiTheme="minorHAnsi"/>
          <w:color w:val="0070C0"/>
          <w:sz w:val="22"/>
          <w:szCs w:val="22"/>
        </w:rPr>
        <w:t>Методичною радою університету</w:t>
      </w:r>
      <w:r>
        <w:t xml:space="preserve"> </w:t>
      </w:r>
      <w:r w:rsidRPr="009F69B9">
        <w:rPr>
          <w:rFonts w:asciiTheme="minorHAnsi" w:hAnsiTheme="minorHAnsi"/>
          <w:color w:val="0070C0"/>
          <w:sz w:val="22"/>
          <w:szCs w:val="22"/>
        </w:rPr>
        <w:t xml:space="preserve">– </w:t>
      </w:r>
      <w:r>
        <w:rPr>
          <w:rFonts w:asciiTheme="minorHAnsi" w:hAnsiTheme="minorHAnsi"/>
          <w:color w:val="0070C0"/>
          <w:sz w:val="22"/>
          <w:szCs w:val="22"/>
        </w:rPr>
        <w:t>д</w:t>
      </w:r>
      <w:r w:rsidRPr="009F69B9">
        <w:rPr>
          <w:rFonts w:asciiTheme="minorHAnsi" w:hAnsiTheme="minorHAnsi"/>
          <w:color w:val="0070C0"/>
          <w:sz w:val="22"/>
          <w:szCs w:val="22"/>
        </w:rPr>
        <w:t xml:space="preserve">ля </w:t>
      </w:r>
      <w:proofErr w:type="spellStart"/>
      <w:r w:rsidRPr="009F69B9">
        <w:rPr>
          <w:rFonts w:asciiTheme="minorHAnsi" w:hAnsiTheme="minorHAnsi"/>
          <w:color w:val="0070C0"/>
          <w:sz w:val="22"/>
          <w:szCs w:val="22"/>
        </w:rPr>
        <w:t>загальноуніверситетських</w:t>
      </w:r>
      <w:proofErr w:type="spellEnd"/>
      <w:r w:rsidRPr="009F69B9">
        <w:rPr>
          <w:rFonts w:asciiTheme="minorHAnsi" w:hAnsiTheme="minorHAnsi"/>
          <w:color w:val="0070C0"/>
          <w:sz w:val="22"/>
          <w:szCs w:val="22"/>
        </w:rPr>
        <w:t xml:space="preserve"> дисциплін</w:t>
      </w:r>
      <w:r>
        <w:rPr>
          <w:rFonts w:asciiTheme="minorHAnsi" w:hAnsiTheme="minorHAnsi"/>
          <w:color w:val="0070C0"/>
          <w:sz w:val="22"/>
          <w:szCs w:val="2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F456E"/>
    <w:multiLevelType w:val="hybridMultilevel"/>
    <w:tmpl w:val="5E3467D6"/>
    <w:lvl w:ilvl="0" w:tplc="2B1091C2">
      <w:numFmt w:val="bullet"/>
      <w:lvlText w:val="-"/>
      <w:lvlJc w:val="left"/>
      <w:pPr>
        <w:ind w:left="793" w:hanging="360"/>
      </w:pPr>
      <w:rPr>
        <w:rFonts w:ascii="Calibri" w:eastAsiaTheme="minorHAnsi" w:hAnsi="Calibri" w:cs="Times New Roman"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
    <w:nsid w:val="36D661E9"/>
    <w:multiLevelType w:val="hybridMultilevel"/>
    <w:tmpl w:val="C4D601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F6B2DCF"/>
    <w:multiLevelType w:val="hybridMultilevel"/>
    <w:tmpl w:val="6100A256"/>
    <w:lvl w:ilvl="0" w:tplc="575CDD48">
      <w:start w:val="1"/>
      <w:numFmt w:val="decimal"/>
      <w:pStyle w:val="2"/>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604A4139"/>
    <w:multiLevelType w:val="hybridMultilevel"/>
    <w:tmpl w:val="C9CC145E"/>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3C63A46"/>
    <w:multiLevelType w:val="hybridMultilevel"/>
    <w:tmpl w:val="A07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CFE7292"/>
    <w:multiLevelType w:val="hybridMultilevel"/>
    <w:tmpl w:val="45DC99A4"/>
    <w:lvl w:ilvl="0" w:tplc="B3BE16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5"/>
  </w:num>
  <w:num w:numId="6">
    <w:abstractNumId w:val="5"/>
  </w:num>
  <w:num w:numId="7">
    <w:abstractNumId w:val="5"/>
  </w:num>
  <w:num w:numId="8">
    <w:abstractNumId w:val="5"/>
    <w:lvlOverride w:ilvl="0">
      <w:startOverride w:val="1"/>
    </w:lvlOverride>
  </w:num>
  <w:num w:numId="9">
    <w:abstractNumId w:val="5"/>
  </w:num>
  <w:num w:numId="10">
    <w:abstractNumId w:val="5"/>
  </w:num>
  <w:num w:numId="11">
    <w:abstractNumId w:val="5"/>
  </w:num>
  <w:num w:numId="12">
    <w:abstractNumId w:val="1"/>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336"/>
    <w:rsid w:val="000710BB"/>
    <w:rsid w:val="00087AFC"/>
    <w:rsid w:val="000C40A0"/>
    <w:rsid w:val="000D1F73"/>
    <w:rsid w:val="000F01A9"/>
    <w:rsid w:val="00113864"/>
    <w:rsid w:val="001435BE"/>
    <w:rsid w:val="001943AA"/>
    <w:rsid w:val="001A7A8D"/>
    <w:rsid w:val="001B0321"/>
    <w:rsid w:val="001D56C1"/>
    <w:rsid w:val="0023533A"/>
    <w:rsid w:val="0024717A"/>
    <w:rsid w:val="00253BCC"/>
    <w:rsid w:val="00270675"/>
    <w:rsid w:val="002A17A9"/>
    <w:rsid w:val="002C2D02"/>
    <w:rsid w:val="00306C33"/>
    <w:rsid w:val="003C1370"/>
    <w:rsid w:val="003C70D8"/>
    <w:rsid w:val="003D35CF"/>
    <w:rsid w:val="003F0A41"/>
    <w:rsid w:val="004442EE"/>
    <w:rsid w:val="0046632F"/>
    <w:rsid w:val="00494B8C"/>
    <w:rsid w:val="004A6336"/>
    <w:rsid w:val="004D1575"/>
    <w:rsid w:val="004E0EDF"/>
    <w:rsid w:val="004F6918"/>
    <w:rsid w:val="005251A5"/>
    <w:rsid w:val="00530BFF"/>
    <w:rsid w:val="005413FF"/>
    <w:rsid w:val="00556E26"/>
    <w:rsid w:val="005D764D"/>
    <w:rsid w:val="005F4692"/>
    <w:rsid w:val="006757B0"/>
    <w:rsid w:val="006E65B0"/>
    <w:rsid w:val="006F5C29"/>
    <w:rsid w:val="00714AB2"/>
    <w:rsid w:val="007244E1"/>
    <w:rsid w:val="00755990"/>
    <w:rsid w:val="00773010"/>
    <w:rsid w:val="0077700A"/>
    <w:rsid w:val="00786DEC"/>
    <w:rsid w:val="00791855"/>
    <w:rsid w:val="007C4EFD"/>
    <w:rsid w:val="007E3190"/>
    <w:rsid w:val="007E7F74"/>
    <w:rsid w:val="007F7C45"/>
    <w:rsid w:val="00832CCE"/>
    <w:rsid w:val="00880FD0"/>
    <w:rsid w:val="00894491"/>
    <w:rsid w:val="008A03A1"/>
    <w:rsid w:val="008A4024"/>
    <w:rsid w:val="008B16FE"/>
    <w:rsid w:val="008D1B2D"/>
    <w:rsid w:val="00941384"/>
    <w:rsid w:val="0095510C"/>
    <w:rsid w:val="00962C2E"/>
    <w:rsid w:val="009B2DDB"/>
    <w:rsid w:val="009F69B9"/>
    <w:rsid w:val="009F751E"/>
    <w:rsid w:val="00A2464E"/>
    <w:rsid w:val="00A2798C"/>
    <w:rsid w:val="00A90398"/>
    <w:rsid w:val="00AA6B23"/>
    <w:rsid w:val="00AB05C9"/>
    <w:rsid w:val="00AD5593"/>
    <w:rsid w:val="00AE41A6"/>
    <w:rsid w:val="00B20824"/>
    <w:rsid w:val="00B40317"/>
    <w:rsid w:val="00B47838"/>
    <w:rsid w:val="00BA590A"/>
    <w:rsid w:val="00C301EF"/>
    <w:rsid w:val="00C32BA6"/>
    <w:rsid w:val="00C42A21"/>
    <w:rsid w:val="00C55C12"/>
    <w:rsid w:val="00D05879"/>
    <w:rsid w:val="00D2172D"/>
    <w:rsid w:val="00D525C0"/>
    <w:rsid w:val="00D82DA7"/>
    <w:rsid w:val="00D92509"/>
    <w:rsid w:val="00E0088D"/>
    <w:rsid w:val="00E06AC5"/>
    <w:rsid w:val="00E17713"/>
    <w:rsid w:val="00EA0EB9"/>
    <w:rsid w:val="00EB4F56"/>
    <w:rsid w:val="00F162DC"/>
    <w:rsid w:val="00F25DB2"/>
    <w:rsid w:val="00F51B26"/>
    <w:rsid w:val="00F677B9"/>
    <w:rsid w:val="00F77E2B"/>
    <w:rsid w:val="00F95D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E70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qFormat/>
    <w:rsid w:val="00755990"/>
    <w:pPr>
      <w:keepNext/>
      <w:shd w:val="clear" w:color="auto" w:fill="BFBFBF" w:themeFill="background1" w:themeFillShade="BF"/>
      <w:tabs>
        <w:tab w:val="left" w:pos="284"/>
      </w:tabs>
      <w:spacing w:before="120" w:after="120" w:line="240" w:lineRule="auto"/>
      <w:ind w:left="0"/>
      <w:contextualSpacing w:val="0"/>
      <w:jc w:val="center"/>
      <w:outlineLvl w:val="0"/>
    </w:pPr>
    <w:rPr>
      <w:rFonts w:asciiTheme="minorHAnsi" w:hAnsiTheme="minorHAnsi"/>
      <w:b/>
      <w:color w:val="002060"/>
      <w:szCs w:val="24"/>
    </w:rPr>
  </w:style>
  <w:style w:type="paragraph" w:styleId="2">
    <w:name w:val="heading 2"/>
    <w:basedOn w:val="a"/>
    <w:next w:val="a"/>
    <w:link w:val="20"/>
    <w:unhideWhenUsed/>
    <w:qFormat/>
    <w:rsid w:val="00755990"/>
    <w:pPr>
      <w:keepNext/>
      <w:keepLines/>
      <w:numPr>
        <w:numId w:val="13"/>
      </w:numPr>
      <w:spacing w:before="200"/>
      <w:ind w:left="284" w:hanging="284"/>
      <w:jc w:val="center"/>
      <w:outlineLvl w:val="1"/>
    </w:pPr>
    <w:rPr>
      <w:rFonts w:asciiTheme="minorHAnsi" w:eastAsiaTheme="majorEastAsia" w:hAnsiTheme="minorHAnsi" w:cstheme="majorBidi"/>
      <w:b/>
      <w:bCs/>
      <w:color w:val="1F497D" w:themeColor="text2"/>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55990"/>
    <w:rPr>
      <w:rFonts w:asciiTheme="minorHAnsi" w:eastAsiaTheme="minorHAnsi" w:hAnsiTheme="minorHAnsi"/>
      <w:b/>
      <w:color w:val="002060"/>
      <w:sz w:val="28"/>
      <w:szCs w:val="24"/>
      <w:shd w:val="clear" w:color="auto" w:fill="BFBFBF" w:themeFill="background1" w:themeFillShade="BF"/>
      <w:lang w:val="uk-UA" w:eastAsia="en-US"/>
    </w:rPr>
  </w:style>
  <w:style w:type="table" w:styleId="a4">
    <w:name w:val="Table Grid"/>
    <w:basedOn w:val="a2"/>
    <w:uiPriority w:val="59"/>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34"/>
    <w:qFormat/>
    <w:rsid w:val="004A6336"/>
    <w:pPr>
      <w:ind w:left="720"/>
      <w:contextualSpacing/>
    </w:pPr>
  </w:style>
  <w:style w:type="character" w:styleId="a5">
    <w:name w:val="Hyperlink"/>
    <w:basedOn w:val="a1"/>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a2"/>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semiHidden/>
    <w:unhideWhenUsed/>
    <w:rsid w:val="004E0EDF"/>
    <w:pPr>
      <w:spacing w:line="240" w:lineRule="auto"/>
    </w:pPr>
    <w:rPr>
      <w:sz w:val="20"/>
      <w:szCs w:val="20"/>
    </w:rPr>
  </w:style>
  <w:style w:type="character" w:customStyle="1" w:styleId="af">
    <w:name w:val="Текст сноски Знак"/>
    <w:basedOn w:val="a1"/>
    <w:link w:val="ae"/>
    <w:semiHidden/>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character" w:customStyle="1" w:styleId="20">
    <w:name w:val="Заголовок 2 Знак"/>
    <w:basedOn w:val="a1"/>
    <w:link w:val="2"/>
    <w:rsid w:val="00755990"/>
    <w:rPr>
      <w:rFonts w:asciiTheme="minorHAnsi" w:eastAsiaTheme="majorEastAsia" w:hAnsiTheme="minorHAnsi" w:cstheme="majorBidi"/>
      <w:b/>
      <w:bCs/>
      <w:color w:val="1F497D" w:themeColor="text2"/>
      <w:sz w:val="26"/>
      <w:szCs w:val="26"/>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qFormat/>
    <w:rsid w:val="00755990"/>
    <w:pPr>
      <w:keepNext/>
      <w:shd w:val="clear" w:color="auto" w:fill="BFBFBF" w:themeFill="background1" w:themeFillShade="BF"/>
      <w:tabs>
        <w:tab w:val="left" w:pos="284"/>
      </w:tabs>
      <w:spacing w:before="120" w:after="120" w:line="240" w:lineRule="auto"/>
      <w:ind w:left="0"/>
      <w:contextualSpacing w:val="0"/>
      <w:jc w:val="center"/>
      <w:outlineLvl w:val="0"/>
    </w:pPr>
    <w:rPr>
      <w:rFonts w:asciiTheme="minorHAnsi" w:hAnsiTheme="minorHAnsi"/>
      <w:b/>
      <w:color w:val="002060"/>
      <w:szCs w:val="24"/>
    </w:rPr>
  </w:style>
  <w:style w:type="paragraph" w:styleId="2">
    <w:name w:val="heading 2"/>
    <w:basedOn w:val="a"/>
    <w:next w:val="a"/>
    <w:link w:val="20"/>
    <w:unhideWhenUsed/>
    <w:qFormat/>
    <w:rsid w:val="00755990"/>
    <w:pPr>
      <w:keepNext/>
      <w:keepLines/>
      <w:numPr>
        <w:numId w:val="13"/>
      </w:numPr>
      <w:spacing w:before="200"/>
      <w:ind w:left="284" w:hanging="284"/>
      <w:jc w:val="center"/>
      <w:outlineLvl w:val="1"/>
    </w:pPr>
    <w:rPr>
      <w:rFonts w:asciiTheme="minorHAnsi" w:eastAsiaTheme="majorEastAsia" w:hAnsiTheme="minorHAnsi" w:cstheme="majorBidi"/>
      <w:b/>
      <w:bCs/>
      <w:color w:val="1F497D" w:themeColor="text2"/>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55990"/>
    <w:rPr>
      <w:rFonts w:asciiTheme="minorHAnsi" w:eastAsiaTheme="minorHAnsi" w:hAnsiTheme="minorHAnsi"/>
      <w:b/>
      <w:color w:val="002060"/>
      <w:sz w:val="28"/>
      <w:szCs w:val="24"/>
      <w:shd w:val="clear" w:color="auto" w:fill="BFBFBF" w:themeFill="background1" w:themeFillShade="BF"/>
      <w:lang w:val="uk-UA" w:eastAsia="en-US"/>
    </w:rPr>
  </w:style>
  <w:style w:type="table" w:styleId="a4">
    <w:name w:val="Table Grid"/>
    <w:basedOn w:val="a2"/>
    <w:uiPriority w:val="59"/>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34"/>
    <w:qFormat/>
    <w:rsid w:val="004A6336"/>
    <w:pPr>
      <w:ind w:left="720"/>
      <w:contextualSpacing/>
    </w:pPr>
  </w:style>
  <w:style w:type="character" w:styleId="a5">
    <w:name w:val="Hyperlink"/>
    <w:basedOn w:val="a1"/>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a2"/>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semiHidden/>
    <w:unhideWhenUsed/>
    <w:rsid w:val="004E0EDF"/>
    <w:pPr>
      <w:spacing w:line="240" w:lineRule="auto"/>
    </w:pPr>
    <w:rPr>
      <w:sz w:val="20"/>
      <w:szCs w:val="20"/>
    </w:rPr>
  </w:style>
  <w:style w:type="character" w:customStyle="1" w:styleId="af">
    <w:name w:val="Текст сноски Знак"/>
    <w:basedOn w:val="a1"/>
    <w:link w:val="ae"/>
    <w:semiHidden/>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character" w:customStyle="1" w:styleId="20">
    <w:name w:val="Заголовок 2 Знак"/>
    <w:basedOn w:val="a1"/>
    <w:link w:val="2"/>
    <w:rsid w:val="00755990"/>
    <w:rPr>
      <w:rFonts w:asciiTheme="minorHAnsi" w:eastAsiaTheme="majorEastAsia" w:hAnsiTheme="minorHAnsi" w:cstheme="majorBidi"/>
      <w:b/>
      <w:bCs/>
      <w:color w:val="1F497D" w:themeColor="text2"/>
      <w:sz w:val="26"/>
      <w:szCs w:val="26"/>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3.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90056D-E59E-49C2-B16C-AE1898AF3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3585</Words>
  <Characters>2044</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NMV KPI</Company>
  <LinksUpToDate>false</LinksUpToDate>
  <CharactersWithSpaces>5618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Nadya</cp:lastModifiedBy>
  <cp:revision>4</cp:revision>
  <cp:lastPrinted>2020-09-07T13:50:00Z</cp:lastPrinted>
  <dcterms:created xsi:type="dcterms:W3CDTF">2021-09-29T07:42:00Z</dcterms:created>
  <dcterms:modified xsi:type="dcterms:W3CDTF">2021-09-29T08:00:00Z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